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B196" w14:textId="77777777" w:rsidR="00CF695C" w:rsidRPr="00720E6F" w:rsidRDefault="00CF695C" w:rsidP="00CF695C">
      <w:pPr>
        <w:spacing w:before="95"/>
        <w:ind w:left="1212" w:right="1212"/>
        <w:jc w:val="center"/>
        <w:rPr>
          <w:b/>
          <w:sz w:val="18"/>
          <w:szCs w:val="18"/>
          <w:lang w:val="ro-RO"/>
        </w:rPr>
      </w:pPr>
      <w:r w:rsidRPr="00720E6F">
        <w:rPr>
          <w:b/>
          <w:sz w:val="18"/>
          <w:szCs w:val="18"/>
          <w:lang w:val="ro-RO"/>
        </w:rPr>
        <w:t>FIȘA DISCIPLINEI</w:t>
      </w:r>
    </w:p>
    <w:p w14:paraId="0FDD9D23" w14:textId="77777777" w:rsidR="00CF695C" w:rsidRPr="00720E6F" w:rsidRDefault="00CF695C" w:rsidP="00CF695C">
      <w:pPr>
        <w:pStyle w:val="BodyText"/>
        <w:spacing w:before="2"/>
        <w:ind w:left="1215" w:right="1212"/>
        <w:jc w:val="center"/>
        <w:rPr>
          <w:sz w:val="18"/>
          <w:szCs w:val="18"/>
          <w:lang w:val="ro-RO"/>
        </w:rPr>
      </w:pPr>
    </w:p>
    <w:p w14:paraId="43E212CB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5" w:after="4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Date despre program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54"/>
      </w:tblGrid>
      <w:tr w:rsidR="007E4F92" w:rsidRPr="00720E6F" w14:paraId="1A1F1B6E" w14:textId="77777777" w:rsidTr="007E4F92">
        <w:trPr>
          <w:trHeight w:val="284"/>
        </w:trPr>
        <w:tc>
          <w:tcPr>
            <w:tcW w:w="1980" w:type="dxa"/>
          </w:tcPr>
          <w:p w14:paraId="52F7CFBC" w14:textId="77777777" w:rsidR="007E4F92" w:rsidRPr="00720E6F" w:rsidRDefault="007E4F92" w:rsidP="007E4F9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Facultatea</w:t>
            </w:r>
          </w:p>
        </w:tc>
        <w:tc>
          <w:tcPr>
            <w:tcW w:w="7654" w:type="dxa"/>
          </w:tcPr>
          <w:p w14:paraId="5E17D47B" w14:textId="60CF351D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Drept </w:t>
            </w:r>
            <w:proofErr w:type="spellStart"/>
            <w:proofErr w:type="gram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Științe</w:t>
            </w:r>
            <w:proofErr w:type="spellEnd"/>
            <w:proofErr w:type="gram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E4F92" w:rsidRPr="00720E6F" w14:paraId="67F9D0AF" w14:textId="77777777" w:rsidTr="007E4F92">
        <w:trPr>
          <w:trHeight w:val="296"/>
        </w:trPr>
        <w:tc>
          <w:tcPr>
            <w:tcW w:w="1980" w:type="dxa"/>
          </w:tcPr>
          <w:p w14:paraId="366C19F0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Departamentul</w:t>
            </w:r>
          </w:p>
        </w:tc>
        <w:tc>
          <w:tcPr>
            <w:tcW w:w="7654" w:type="dxa"/>
          </w:tcPr>
          <w:p w14:paraId="4010EF36" w14:textId="08357FE4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pt-BR"/>
              </w:rPr>
              <w:t>Drept și  Științe Administrative</w:t>
            </w:r>
          </w:p>
        </w:tc>
      </w:tr>
      <w:tr w:rsidR="007E4F92" w:rsidRPr="00720E6F" w14:paraId="38EAAD82" w14:textId="77777777" w:rsidTr="007E4F92">
        <w:trPr>
          <w:trHeight w:val="284"/>
        </w:trPr>
        <w:tc>
          <w:tcPr>
            <w:tcW w:w="1980" w:type="dxa"/>
          </w:tcPr>
          <w:p w14:paraId="75C7AE33" w14:textId="77777777" w:rsidR="007E4F92" w:rsidRPr="00720E6F" w:rsidRDefault="007E4F92" w:rsidP="007E4F92">
            <w:pPr>
              <w:pStyle w:val="TableParagraph"/>
              <w:spacing w:line="206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Domeniul de studii</w:t>
            </w:r>
          </w:p>
        </w:tc>
        <w:tc>
          <w:tcPr>
            <w:tcW w:w="7654" w:type="dxa"/>
          </w:tcPr>
          <w:p w14:paraId="2CC2C83A" w14:textId="077805F4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Ştiinţe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Administrative</w:t>
            </w:r>
          </w:p>
        </w:tc>
      </w:tr>
      <w:tr w:rsidR="007E4F92" w:rsidRPr="00720E6F" w14:paraId="3F5A5912" w14:textId="77777777" w:rsidTr="007E4F92">
        <w:trPr>
          <w:trHeight w:val="280"/>
        </w:trPr>
        <w:tc>
          <w:tcPr>
            <w:tcW w:w="1980" w:type="dxa"/>
          </w:tcPr>
          <w:p w14:paraId="1E0F199D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Ciclul de studii</w:t>
            </w:r>
          </w:p>
        </w:tc>
        <w:tc>
          <w:tcPr>
            <w:tcW w:w="7654" w:type="dxa"/>
          </w:tcPr>
          <w:p w14:paraId="4F5AE336" w14:textId="228916FE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Masterat</w:t>
            </w:r>
            <w:proofErr w:type="spellEnd"/>
          </w:p>
        </w:tc>
      </w:tr>
      <w:tr w:rsidR="007E4F92" w:rsidRPr="00720E6F" w14:paraId="42BEBD49" w14:textId="77777777" w:rsidTr="007E4F92">
        <w:trPr>
          <w:trHeight w:val="282"/>
        </w:trPr>
        <w:tc>
          <w:tcPr>
            <w:tcW w:w="1980" w:type="dxa"/>
          </w:tcPr>
          <w:p w14:paraId="0817E295" w14:textId="77777777" w:rsidR="007E4F92" w:rsidRPr="00720E6F" w:rsidRDefault="007E4F92" w:rsidP="007E4F92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Programul de studii</w:t>
            </w:r>
          </w:p>
        </w:tc>
        <w:tc>
          <w:tcPr>
            <w:tcW w:w="7654" w:type="dxa"/>
          </w:tcPr>
          <w:p w14:paraId="54CEC704" w14:textId="0043CE57" w:rsidR="007E4F92" w:rsidRPr="00720E6F" w:rsidRDefault="007E4F92" w:rsidP="007E4F92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MANAGEMENT ŞI ADMINISTRAȚIE EUROPEANĂ</w:t>
            </w:r>
          </w:p>
        </w:tc>
      </w:tr>
    </w:tbl>
    <w:p w14:paraId="2A706DBE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p w14:paraId="362ECBCB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99" w:after="2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Date despre disciplină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6"/>
        <w:gridCol w:w="374"/>
        <w:gridCol w:w="1111"/>
        <w:gridCol w:w="216"/>
        <w:gridCol w:w="1323"/>
        <w:gridCol w:w="1323"/>
        <w:gridCol w:w="1873"/>
        <w:gridCol w:w="983"/>
        <w:gridCol w:w="1265"/>
      </w:tblGrid>
      <w:tr w:rsidR="00675224" w:rsidRPr="00720E6F" w14:paraId="4CED6822" w14:textId="77777777" w:rsidTr="00F8352C">
        <w:trPr>
          <w:trHeight w:val="273"/>
        </w:trPr>
        <w:tc>
          <w:tcPr>
            <w:tcW w:w="2651" w:type="dxa"/>
            <w:gridSpan w:val="3"/>
          </w:tcPr>
          <w:p w14:paraId="3C4D064F" w14:textId="77777777" w:rsidR="00CF695C" w:rsidRPr="00720E6F" w:rsidRDefault="00CF695C" w:rsidP="004A609A">
            <w:pPr>
              <w:pStyle w:val="TableParagraph"/>
              <w:spacing w:line="207" w:lineRule="exact"/>
              <w:ind w:left="103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Denumirea disciplinei</w:t>
            </w:r>
          </w:p>
        </w:tc>
        <w:tc>
          <w:tcPr>
            <w:tcW w:w="6983" w:type="dxa"/>
            <w:gridSpan w:val="6"/>
          </w:tcPr>
          <w:p w14:paraId="71F7DD30" w14:textId="18CB1CDB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POLITICI DE MARKETING ÎN ADMINISTRAȚIA PUBLICĂ</w:t>
            </w:r>
          </w:p>
        </w:tc>
      </w:tr>
      <w:tr w:rsidR="00675224" w:rsidRPr="00720E6F" w14:paraId="1C2400DB" w14:textId="77777777" w:rsidTr="00F8352C">
        <w:trPr>
          <w:trHeight w:val="215"/>
        </w:trPr>
        <w:tc>
          <w:tcPr>
            <w:tcW w:w="1540" w:type="dxa"/>
            <w:gridSpan w:val="2"/>
          </w:tcPr>
          <w:p w14:paraId="4AC0B731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Anul de studiu</w:t>
            </w:r>
          </w:p>
        </w:tc>
        <w:tc>
          <w:tcPr>
            <w:tcW w:w="1327" w:type="dxa"/>
            <w:gridSpan w:val="2"/>
          </w:tcPr>
          <w:p w14:paraId="5E40C0A5" w14:textId="37FCDEFF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II</w:t>
            </w:r>
          </w:p>
        </w:tc>
        <w:tc>
          <w:tcPr>
            <w:tcW w:w="1323" w:type="dxa"/>
          </w:tcPr>
          <w:p w14:paraId="752B5EB8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Semestrul</w:t>
            </w:r>
          </w:p>
        </w:tc>
        <w:tc>
          <w:tcPr>
            <w:tcW w:w="1323" w:type="dxa"/>
          </w:tcPr>
          <w:p w14:paraId="1BDD9E73" w14:textId="7B03A26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</w:t>
            </w:r>
          </w:p>
        </w:tc>
        <w:tc>
          <w:tcPr>
            <w:tcW w:w="1873" w:type="dxa"/>
          </w:tcPr>
          <w:p w14:paraId="201460F2" w14:textId="77777777" w:rsidR="00CF695C" w:rsidRPr="00720E6F" w:rsidRDefault="00CF695C" w:rsidP="004A609A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Tipul de evaluare</w:t>
            </w:r>
          </w:p>
        </w:tc>
        <w:tc>
          <w:tcPr>
            <w:tcW w:w="2248" w:type="dxa"/>
            <w:gridSpan w:val="2"/>
          </w:tcPr>
          <w:p w14:paraId="48D7DC1C" w14:textId="6C5D7F80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Examen</w:t>
            </w:r>
          </w:p>
        </w:tc>
      </w:tr>
      <w:tr w:rsidR="00675224" w:rsidRPr="00720E6F" w14:paraId="08F79ABF" w14:textId="77777777" w:rsidTr="00F8352C">
        <w:trPr>
          <w:trHeight w:val="431"/>
        </w:trPr>
        <w:tc>
          <w:tcPr>
            <w:tcW w:w="1166" w:type="dxa"/>
            <w:vMerge w:val="restart"/>
          </w:tcPr>
          <w:p w14:paraId="2C418D81" w14:textId="77777777" w:rsidR="00CF695C" w:rsidRPr="00720E6F" w:rsidRDefault="00CF695C" w:rsidP="004A609A">
            <w:pPr>
              <w:pStyle w:val="TableParagraph"/>
              <w:spacing w:line="249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Regimul 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203" w:type="dxa"/>
            <w:gridSpan w:val="7"/>
          </w:tcPr>
          <w:p w14:paraId="69DE4D53" w14:textId="77777777" w:rsidR="00CF695C" w:rsidRPr="00720E6F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formativă a disciplinei</w:t>
            </w:r>
          </w:p>
          <w:p w14:paraId="10496397" w14:textId="77777777" w:rsidR="00CF695C" w:rsidRPr="00720E6F" w:rsidRDefault="00215B5D" w:rsidP="004A609A">
            <w:pPr>
              <w:pStyle w:val="TableParagraph"/>
              <w:spacing w:before="9" w:line="198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DSI – Discipline de sinteză; DAP – Discipline de aprofundare</w:t>
            </w:r>
            <w:r w:rsidR="00CF695C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, DC – complementară</w:t>
            </w:r>
          </w:p>
        </w:tc>
        <w:tc>
          <w:tcPr>
            <w:tcW w:w="1265" w:type="dxa"/>
          </w:tcPr>
          <w:p w14:paraId="6A7E43B0" w14:textId="5C0FE86C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DSI</w:t>
            </w:r>
          </w:p>
        </w:tc>
      </w:tr>
      <w:tr w:rsidR="00675224" w:rsidRPr="00720E6F" w14:paraId="0441E3CC" w14:textId="77777777" w:rsidTr="00F8352C">
        <w:trPr>
          <w:trHeight w:val="431"/>
        </w:trPr>
        <w:tc>
          <w:tcPr>
            <w:tcW w:w="1166" w:type="dxa"/>
            <w:vMerge/>
            <w:tcBorders>
              <w:top w:val="nil"/>
            </w:tcBorders>
          </w:tcPr>
          <w:p w14:paraId="1DF842C4" w14:textId="77777777" w:rsidR="00CF695C" w:rsidRPr="00720E6F" w:rsidRDefault="00CF695C" w:rsidP="004A609A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203" w:type="dxa"/>
            <w:gridSpan w:val="7"/>
          </w:tcPr>
          <w:p w14:paraId="58262794" w14:textId="77777777" w:rsidR="00CF695C" w:rsidRPr="00720E6F" w:rsidRDefault="00CF695C" w:rsidP="004A609A">
            <w:pPr>
              <w:pStyle w:val="TableParagraph"/>
              <w:spacing w:line="204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Categoria de opționalitate a disciplinei:</w:t>
            </w:r>
          </w:p>
          <w:p w14:paraId="4AC93274" w14:textId="77777777" w:rsidR="00CF695C" w:rsidRPr="00720E6F" w:rsidRDefault="00CF695C" w:rsidP="004A609A">
            <w:pPr>
              <w:pStyle w:val="TableParagraph"/>
              <w:spacing w:before="1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DOB – obligatorie, DOP – opțională, DFA -  facultativă</w:t>
            </w:r>
          </w:p>
        </w:tc>
        <w:tc>
          <w:tcPr>
            <w:tcW w:w="1265" w:type="dxa"/>
          </w:tcPr>
          <w:p w14:paraId="23A1763E" w14:textId="716D063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DOP</w:t>
            </w:r>
          </w:p>
        </w:tc>
      </w:tr>
    </w:tbl>
    <w:p w14:paraId="6ECCB038" w14:textId="77777777" w:rsidR="00CF695C" w:rsidRPr="00720E6F" w:rsidRDefault="00CF695C" w:rsidP="00CF695C">
      <w:pPr>
        <w:pStyle w:val="BodyText"/>
        <w:spacing w:before="8"/>
        <w:rPr>
          <w:b/>
          <w:sz w:val="18"/>
          <w:szCs w:val="18"/>
          <w:lang w:val="ro-RO"/>
        </w:rPr>
      </w:pPr>
    </w:p>
    <w:p w14:paraId="3D914D81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before="1" w:after="9"/>
        <w:ind w:hanging="338"/>
        <w:contextualSpacing w:val="0"/>
        <w:rPr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 xml:space="preserve">Timpul total estimat </w:t>
      </w:r>
      <w:r w:rsidRPr="00720E6F">
        <w:rPr>
          <w:w w:val="105"/>
          <w:sz w:val="18"/>
          <w:szCs w:val="18"/>
          <w:lang w:val="ro-RO"/>
        </w:rPr>
        <w:t>(ore alocate activităților</w:t>
      </w:r>
      <w:r w:rsidRPr="00720E6F">
        <w:rPr>
          <w:spacing w:val="2"/>
          <w:w w:val="105"/>
          <w:sz w:val="18"/>
          <w:szCs w:val="18"/>
          <w:lang w:val="ro-RO"/>
        </w:rPr>
        <w:t xml:space="preserve"> </w:t>
      </w:r>
      <w:r w:rsidRPr="00720E6F">
        <w:rPr>
          <w:w w:val="105"/>
          <w:sz w:val="18"/>
          <w:szCs w:val="18"/>
          <w:lang w:val="ro-RO"/>
        </w:rPr>
        <w:t>didactice)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30"/>
        <w:gridCol w:w="562"/>
        <w:gridCol w:w="392"/>
        <w:gridCol w:w="883"/>
        <w:gridCol w:w="483"/>
        <w:gridCol w:w="1487"/>
        <w:gridCol w:w="502"/>
        <w:gridCol w:w="749"/>
        <w:gridCol w:w="607"/>
      </w:tblGrid>
      <w:tr w:rsidR="00675224" w:rsidRPr="00720E6F" w14:paraId="4E9C35EF" w14:textId="77777777" w:rsidTr="00F8352C">
        <w:trPr>
          <w:trHeight w:val="432"/>
        </w:trPr>
        <w:tc>
          <w:tcPr>
            <w:tcW w:w="3539" w:type="dxa"/>
          </w:tcPr>
          <w:p w14:paraId="0A571CC4" w14:textId="77777777" w:rsidR="00CF695C" w:rsidRPr="00720E6F" w:rsidRDefault="00CF695C" w:rsidP="004A609A">
            <w:pPr>
              <w:pStyle w:val="TableParagraph"/>
              <w:spacing w:before="1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a) Număr de ore pe săptămână</w:t>
            </w:r>
          </w:p>
        </w:tc>
        <w:tc>
          <w:tcPr>
            <w:tcW w:w="430" w:type="dxa"/>
          </w:tcPr>
          <w:p w14:paraId="4AF748F2" w14:textId="675DDF84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562" w:type="dxa"/>
          </w:tcPr>
          <w:p w14:paraId="0BB6392B" w14:textId="77777777" w:rsidR="00CF695C" w:rsidRPr="00720E6F" w:rsidRDefault="00CF695C" w:rsidP="004A609A">
            <w:pPr>
              <w:pStyle w:val="TableParagraph"/>
              <w:spacing w:before="1" w:line="240" w:lineRule="auto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68BBE482" w14:textId="7E93F86A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883" w:type="dxa"/>
          </w:tcPr>
          <w:p w14:paraId="0B3A50C8" w14:textId="77777777" w:rsidR="00CF695C" w:rsidRPr="00720E6F" w:rsidRDefault="00CF695C" w:rsidP="004A609A">
            <w:pPr>
              <w:pStyle w:val="TableParagraph"/>
              <w:spacing w:before="1" w:line="240" w:lineRule="auto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5739BE4E" w14:textId="0DAE00B5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487" w:type="dxa"/>
          </w:tcPr>
          <w:p w14:paraId="5D469246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77665C65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2CF38E25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6A0FA3C" w14:textId="77777777" w:rsidR="00CF695C" w:rsidRPr="00720E6F" w:rsidRDefault="00CF695C" w:rsidP="004A609A">
            <w:pPr>
              <w:pStyle w:val="TableParagraph"/>
              <w:spacing w:before="1" w:line="240" w:lineRule="auto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38AC8CA4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675224" w:rsidRPr="00720E6F" w14:paraId="03CAC771" w14:textId="77777777" w:rsidTr="00F8352C">
        <w:trPr>
          <w:trHeight w:val="431"/>
        </w:trPr>
        <w:tc>
          <w:tcPr>
            <w:tcW w:w="3539" w:type="dxa"/>
          </w:tcPr>
          <w:p w14:paraId="59CE012B" w14:textId="77777777" w:rsidR="00CF695C" w:rsidRPr="00720E6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 b) Totalul de ore pe semestru din planul</w:t>
            </w:r>
          </w:p>
          <w:p w14:paraId="4F0FA550" w14:textId="77777777" w:rsidR="00CF695C" w:rsidRPr="00720E6F" w:rsidRDefault="00CF695C" w:rsidP="004A609A">
            <w:pPr>
              <w:pStyle w:val="TableParagraph"/>
              <w:spacing w:before="11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de învățământ</w:t>
            </w:r>
          </w:p>
        </w:tc>
        <w:tc>
          <w:tcPr>
            <w:tcW w:w="430" w:type="dxa"/>
          </w:tcPr>
          <w:p w14:paraId="2645CDF9" w14:textId="1A8EB257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28</w:t>
            </w:r>
          </w:p>
        </w:tc>
        <w:tc>
          <w:tcPr>
            <w:tcW w:w="562" w:type="dxa"/>
          </w:tcPr>
          <w:p w14:paraId="5EFB901D" w14:textId="77777777" w:rsidR="00CF695C" w:rsidRPr="00720E6F" w:rsidRDefault="00CF695C" w:rsidP="004A609A">
            <w:pPr>
              <w:pStyle w:val="TableParagraph"/>
              <w:spacing w:line="204" w:lineRule="exact"/>
              <w:ind w:left="0" w:right="96"/>
              <w:jc w:val="righ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Curs</w:t>
            </w:r>
          </w:p>
        </w:tc>
        <w:tc>
          <w:tcPr>
            <w:tcW w:w="392" w:type="dxa"/>
          </w:tcPr>
          <w:p w14:paraId="73D48D63" w14:textId="2892CB45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883" w:type="dxa"/>
          </w:tcPr>
          <w:p w14:paraId="3C40FB89" w14:textId="77777777" w:rsidR="00CF695C" w:rsidRPr="00720E6F" w:rsidRDefault="00CF695C" w:rsidP="004A609A">
            <w:pPr>
              <w:pStyle w:val="TableParagraph"/>
              <w:spacing w:line="204" w:lineRule="exact"/>
              <w:ind w:left="77" w:right="126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83" w:type="dxa"/>
          </w:tcPr>
          <w:p w14:paraId="23FE9841" w14:textId="0FD47762" w:rsidR="00CF695C" w:rsidRPr="00720E6F" w:rsidRDefault="007E4F92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14</w:t>
            </w:r>
          </w:p>
        </w:tc>
        <w:tc>
          <w:tcPr>
            <w:tcW w:w="1487" w:type="dxa"/>
          </w:tcPr>
          <w:p w14:paraId="7923B526" w14:textId="77777777" w:rsidR="00CF695C" w:rsidRPr="00720E6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69E97434" w14:textId="77777777" w:rsidR="00CF695C" w:rsidRPr="00720E6F" w:rsidRDefault="00CF695C" w:rsidP="004A609A">
            <w:pPr>
              <w:pStyle w:val="TableParagraph"/>
              <w:spacing w:line="204" w:lineRule="exact"/>
              <w:ind w:left="9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502" w:type="dxa"/>
          </w:tcPr>
          <w:p w14:paraId="3C1BE368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49" w:type="dxa"/>
          </w:tcPr>
          <w:p w14:paraId="14EFD192" w14:textId="77777777" w:rsidR="00CF695C" w:rsidRPr="00720E6F" w:rsidRDefault="00CF695C" w:rsidP="004A609A">
            <w:pPr>
              <w:pStyle w:val="TableParagraph"/>
              <w:spacing w:line="204" w:lineRule="exact"/>
              <w:ind w:left="9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607" w:type="dxa"/>
          </w:tcPr>
          <w:p w14:paraId="4F4777C6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1551EBBB" w14:textId="77777777" w:rsidR="00CF695C" w:rsidRPr="00720E6F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972"/>
      </w:tblGrid>
      <w:tr w:rsidR="007E4F92" w:rsidRPr="00720E6F" w14:paraId="0D75D260" w14:textId="77777777" w:rsidTr="007E4F92">
        <w:trPr>
          <w:trHeight w:val="215"/>
        </w:trPr>
        <w:tc>
          <w:tcPr>
            <w:tcW w:w="8642" w:type="dxa"/>
          </w:tcPr>
          <w:p w14:paraId="02CD28D3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Distribuția fondului de timp pe semestru</w:t>
            </w:r>
          </w:p>
        </w:tc>
        <w:tc>
          <w:tcPr>
            <w:tcW w:w="972" w:type="dxa"/>
          </w:tcPr>
          <w:p w14:paraId="25A0225C" w14:textId="0AA359DE" w:rsidR="007E4F92" w:rsidRPr="00720E6F" w:rsidRDefault="007E4F92" w:rsidP="007E4F92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 ore</w:t>
            </w:r>
          </w:p>
        </w:tc>
      </w:tr>
      <w:tr w:rsidR="007E4F92" w:rsidRPr="00720E6F" w14:paraId="0172E33C" w14:textId="77777777" w:rsidTr="007E4F92">
        <w:trPr>
          <w:trHeight w:val="215"/>
        </w:trPr>
        <w:tc>
          <w:tcPr>
            <w:tcW w:w="8642" w:type="dxa"/>
          </w:tcPr>
          <w:p w14:paraId="7C14710E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 Studiu individual</w:t>
            </w:r>
          </w:p>
        </w:tc>
        <w:tc>
          <w:tcPr>
            <w:tcW w:w="972" w:type="dxa"/>
          </w:tcPr>
          <w:p w14:paraId="07C8532B" w14:textId="37BB55AB" w:rsidR="007E4F92" w:rsidRPr="00720E6F" w:rsidRDefault="007E4F92" w:rsidP="007E4F92">
            <w:pPr>
              <w:pStyle w:val="TableParagraph"/>
              <w:ind w:left="341" w:right="338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70</w:t>
            </w:r>
          </w:p>
        </w:tc>
      </w:tr>
      <w:tr w:rsidR="007E4F92" w:rsidRPr="00720E6F" w14:paraId="1E87E42B" w14:textId="77777777" w:rsidTr="007E4F92">
        <w:trPr>
          <w:trHeight w:val="215"/>
        </w:trPr>
        <w:tc>
          <w:tcPr>
            <w:tcW w:w="8642" w:type="dxa"/>
          </w:tcPr>
          <w:p w14:paraId="2F842A72" w14:textId="77777777" w:rsidR="007E4F92" w:rsidRPr="00720E6F" w:rsidRDefault="007E4F92" w:rsidP="007E4F92">
            <w:pPr>
              <w:pStyle w:val="TableParagraph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II.b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) 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Tutoriat</w:t>
            </w:r>
            <w:proofErr w:type="spellEnd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 (pentru ID)</w:t>
            </w:r>
          </w:p>
        </w:tc>
        <w:tc>
          <w:tcPr>
            <w:tcW w:w="972" w:type="dxa"/>
          </w:tcPr>
          <w:p w14:paraId="36F66E0C" w14:textId="28D2478E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  <w:tr w:rsidR="007E4F92" w:rsidRPr="00720E6F" w14:paraId="32D7862B" w14:textId="77777777" w:rsidTr="007E4F92">
        <w:trPr>
          <w:trHeight w:val="215"/>
        </w:trPr>
        <w:tc>
          <w:tcPr>
            <w:tcW w:w="8642" w:type="dxa"/>
          </w:tcPr>
          <w:p w14:paraId="5E490708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III. Examinări</w:t>
            </w:r>
          </w:p>
        </w:tc>
        <w:tc>
          <w:tcPr>
            <w:tcW w:w="972" w:type="dxa"/>
          </w:tcPr>
          <w:p w14:paraId="45191E10" w14:textId="260FE289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</w:tr>
      <w:tr w:rsidR="007E4F92" w:rsidRPr="00720E6F" w14:paraId="002389C0" w14:textId="77777777" w:rsidTr="007E4F92">
        <w:trPr>
          <w:trHeight w:val="215"/>
        </w:trPr>
        <w:tc>
          <w:tcPr>
            <w:tcW w:w="8642" w:type="dxa"/>
          </w:tcPr>
          <w:p w14:paraId="1142E6CE" w14:textId="77777777" w:rsidR="007E4F92" w:rsidRPr="00720E6F" w:rsidRDefault="007E4F92" w:rsidP="007E4F92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IV. Alte activități (precizați):</w:t>
            </w:r>
          </w:p>
        </w:tc>
        <w:tc>
          <w:tcPr>
            <w:tcW w:w="972" w:type="dxa"/>
          </w:tcPr>
          <w:p w14:paraId="5E532715" w14:textId="4A727457" w:rsidR="007E4F92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</w:t>
            </w:r>
          </w:p>
        </w:tc>
      </w:tr>
    </w:tbl>
    <w:p w14:paraId="6E68486A" w14:textId="77777777" w:rsidR="00CF695C" w:rsidRPr="00720E6F" w:rsidRDefault="00CF695C" w:rsidP="00CF695C">
      <w:pPr>
        <w:pStyle w:val="BodyText"/>
        <w:spacing w:before="9"/>
        <w:rPr>
          <w:sz w:val="18"/>
          <w:szCs w:val="18"/>
          <w:lang w:val="ro-RO"/>
        </w:rPr>
      </w:pPr>
    </w:p>
    <w:tbl>
      <w:tblPr>
        <w:tblStyle w:val="TableNormal1"/>
        <w:tblW w:w="0" w:type="auto"/>
        <w:tblInd w:w="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657"/>
      </w:tblGrid>
      <w:tr w:rsidR="00675224" w:rsidRPr="00720E6F" w14:paraId="3354457B" w14:textId="77777777" w:rsidTr="004A609A">
        <w:trPr>
          <w:trHeight w:val="215"/>
        </w:trPr>
        <w:tc>
          <w:tcPr>
            <w:tcW w:w="3967" w:type="dxa"/>
          </w:tcPr>
          <w:p w14:paraId="31AEF728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 xml:space="preserve">Total ore studiu individual </w:t>
            </w:r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(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II.a+II.b+III</w:t>
            </w:r>
            <w:proofErr w:type="spellEnd"/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204C89EE" w14:textId="1F18584D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72</w:t>
            </w:r>
          </w:p>
        </w:tc>
      </w:tr>
      <w:tr w:rsidR="00675224" w:rsidRPr="00720E6F" w14:paraId="0E59D7C4" w14:textId="77777777" w:rsidTr="004A609A">
        <w:trPr>
          <w:trHeight w:val="215"/>
        </w:trPr>
        <w:tc>
          <w:tcPr>
            <w:tcW w:w="3967" w:type="dxa"/>
          </w:tcPr>
          <w:p w14:paraId="42FA473E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Total ore pe semestru (</w:t>
            </w:r>
            <w:proofErr w:type="spellStart"/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I.b+II.a+II.b+</w:t>
            </w:r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III+</w:t>
            </w: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IV</w:t>
            </w:r>
            <w:proofErr w:type="spellEnd"/>
            <w:r w:rsidR="000124FF"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657" w:type="dxa"/>
          </w:tcPr>
          <w:p w14:paraId="168BDAE9" w14:textId="1B0D8F23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100</w:t>
            </w:r>
          </w:p>
        </w:tc>
      </w:tr>
      <w:tr w:rsidR="00675224" w:rsidRPr="00720E6F" w14:paraId="167B78E4" w14:textId="77777777" w:rsidTr="004A609A">
        <w:trPr>
          <w:trHeight w:val="215"/>
        </w:trPr>
        <w:tc>
          <w:tcPr>
            <w:tcW w:w="3967" w:type="dxa"/>
          </w:tcPr>
          <w:p w14:paraId="27B739BE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Numărul de credite</w:t>
            </w:r>
          </w:p>
        </w:tc>
        <w:tc>
          <w:tcPr>
            <w:tcW w:w="657" w:type="dxa"/>
          </w:tcPr>
          <w:p w14:paraId="3B2F0910" w14:textId="72390435" w:rsidR="00CF695C" w:rsidRPr="00720E6F" w:rsidRDefault="007E4F92" w:rsidP="007E4F92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</w:t>
            </w:r>
          </w:p>
        </w:tc>
      </w:tr>
    </w:tbl>
    <w:p w14:paraId="19D980A6" w14:textId="77777777" w:rsidR="00CF695C" w:rsidRPr="00720E6F" w:rsidRDefault="00CF695C" w:rsidP="00CF695C">
      <w:pPr>
        <w:pStyle w:val="BodyText"/>
        <w:spacing w:before="8"/>
        <w:rPr>
          <w:sz w:val="18"/>
          <w:szCs w:val="18"/>
          <w:lang w:val="ro-RO"/>
        </w:rPr>
      </w:pPr>
    </w:p>
    <w:p w14:paraId="48290E29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Competențe specifice acumulate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7786"/>
      </w:tblGrid>
      <w:tr w:rsidR="00675224" w:rsidRPr="00DF4C9F" w14:paraId="0CEB5F4D" w14:textId="77777777" w:rsidTr="00F8352C">
        <w:trPr>
          <w:trHeight w:val="431"/>
        </w:trPr>
        <w:tc>
          <w:tcPr>
            <w:tcW w:w="1848" w:type="dxa"/>
          </w:tcPr>
          <w:p w14:paraId="6A111B06" w14:textId="77777777" w:rsidR="00CF695C" w:rsidRPr="00720E6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profesionale/generale</w:t>
            </w:r>
          </w:p>
        </w:tc>
        <w:tc>
          <w:tcPr>
            <w:tcW w:w="7786" w:type="dxa"/>
          </w:tcPr>
          <w:p w14:paraId="4878E08B" w14:textId="77777777" w:rsidR="00CF695C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CP1. Promovează politici în domeniul ocupării forței de muncă;</w:t>
            </w:r>
          </w:p>
          <w:p w14:paraId="158A9EA9" w14:textId="77777777" w:rsidR="007E4F92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CP2. Asigură managementul de proiect;</w:t>
            </w:r>
          </w:p>
          <w:p w14:paraId="2D46B71B" w14:textId="7D36B7F2" w:rsidR="007E4F92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CP3. Promovează conștientizarea problemelor legate de mediu;</w:t>
            </w:r>
          </w:p>
        </w:tc>
      </w:tr>
      <w:tr w:rsidR="00675224" w:rsidRPr="00720E6F" w14:paraId="2FBC2B32" w14:textId="77777777" w:rsidTr="00F8352C">
        <w:trPr>
          <w:trHeight w:val="432"/>
        </w:trPr>
        <w:tc>
          <w:tcPr>
            <w:tcW w:w="1848" w:type="dxa"/>
          </w:tcPr>
          <w:p w14:paraId="3CB3D44E" w14:textId="77777777" w:rsidR="00CF695C" w:rsidRPr="00720E6F" w:rsidRDefault="00CF695C" w:rsidP="004A609A">
            <w:pPr>
              <w:pStyle w:val="TableParagraph"/>
              <w:spacing w:line="207" w:lineRule="exact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Competențe transversale</w:t>
            </w:r>
          </w:p>
        </w:tc>
        <w:tc>
          <w:tcPr>
            <w:tcW w:w="7786" w:type="dxa"/>
          </w:tcPr>
          <w:p w14:paraId="59E48B2D" w14:textId="0F784EBB" w:rsidR="00CF695C" w:rsidRPr="00720E6F" w:rsidRDefault="007E4F92" w:rsidP="004A609A">
            <w:pPr>
              <w:pStyle w:val="TableParagraph"/>
              <w:spacing w:line="219" w:lineRule="exact"/>
              <w:ind w:left="11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CT2. Construiește spirit de echipă.</w:t>
            </w:r>
          </w:p>
        </w:tc>
      </w:tr>
    </w:tbl>
    <w:p w14:paraId="60D1DB94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6DE1A25E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b/>
          <w:bCs/>
          <w:sz w:val="18"/>
          <w:szCs w:val="18"/>
          <w:lang w:val="ro-RO"/>
        </w:rPr>
      </w:pPr>
      <w:r w:rsidRPr="00720E6F">
        <w:rPr>
          <w:b/>
          <w:bCs/>
          <w:sz w:val="18"/>
          <w:szCs w:val="18"/>
          <w:lang w:val="ro-RO"/>
        </w:rPr>
        <w:t>Rezultatele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2552"/>
        <w:gridCol w:w="3959"/>
      </w:tblGrid>
      <w:tr w:rsidR="00675224" w:rsidRPr="00720E6F" w14:paraId="40E31F10" w14:textId="77777777" w:rsidTr="00F8352C">
        <w:tc>
          <w:tcPr>
            <w:tcW w:w="3123" w:type="dxa"/>
            <w:vAlign w:val="center"/>
          </w:tcPr>
          <w:p w14:paraId="041ED5AE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</w:p>
        </w:tc>
        <w:tc>
          <w:tcPr>
            <w:tcW w:w="2552" w:type="dxa"/>
            <w:vAlign w:val="center"/>
          </w:tcPr>
          <w:p w14:paraId="2DF82C7C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Aptitudini</w:t>
            </w:r>
            <w:proofErr w:type="spellEnd"/>
          </w:p>
        </w:tc>
        <w:tc>
          <w:tcPr>
            <w:tcW w:w="3959" w:type="dxa"/>
            <w:vAlign w:val="center"/>
          </w:tcPr>
          <w:p w14:paraId="24CF5456" w14:textId="77777777" w:rsidR="00CF695C" w:rsidRPr="00720E6F" w:rsidRDefault="00CF695C" w:rsidP="004A609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Responsabilitate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autonomie</w:t>
            </w:r>
            <w:proofErr w:type="spellEnd"/>
          </w:p>
        </w:tc>
      </w:tr>
      <w:tr w:rsidR="00675224" w:rsidRPr="00DF4C9F" w14:paraId="6CEDF277" w14:textId="77777777" w:rsidTr="00F8352C">
        <w:tc>
          <w:tcPr>
            <w:tcW w:w="3123" w:type="dxa"/>
            <w:vAlign w:val="center"/>
          </w:tcPr>
          <w:p w14:paraId="6F9A0C3B" w14:textId="77777777" w:rsidR="00CF695C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Cunoștințe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despre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recrutarea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evaluarea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performanței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angajaților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sectorul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public.</w:t>
            </w:r>
          </w:p>
          <w:p w14:paraId="73334E5E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Identifică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cerințele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conformitate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specifice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cadrului</w:t>
            </w:r>
            <w:proofErr w:type="spellEnd"/>
            <w:proofErr w:type="gram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legislativ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domeniului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administrației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publice</w:t>
            </w:r>
            <w:proofErr w:type="spellEnd"/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1FDEE6F7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>Stabilește principiile dezvoltării durabile, care vizează echilibrul între nevoile economice, sociale și de mediu, pentru a asigura un viitor sustenabil</w:t>
            </w:r>
          </w:p>
          <w:p w14:paraId="642B8F03" w14:textId="574ABCCF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Participă activ la activitățile de echipă, contribuind cu idei și soluții pentru atingerea obiectivelor comune.</w:t>
            </w:r>
          </w:p>
        </w:tc>
        <w:tc>
          <w:tcPr>
            <w:tcW w:w="2552" w:type="dxa"/>
            <w:vAlign w:val="center"/>
          </w:tcPr>
          <w:p w14:paraId="28305930" w14:textId="77777777" w:rsidR="00CF695C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Stabilește măsuri  de  evaluare a informațiilor și a datelor pentru a formula concluzii informate și recomandări cu privire la activitatea în administrația publică,</w:t>
            </w:r>
          </w:p>
          <w:p w14:paraId="7540B7B6" w14:textId="77777777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Analizea și evaluează acte normative, reglementări și directive europene, identificând implicațiile acestora asupra administrației publice în cadrul proiectelor.</w:t>
            </w:r>
          </w:p>
          <w:p w14:paraId="76C019BE" w14:textId="77777777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Colectează informații despre tehnologiile și practicile ecologice care pot reduce impactul negativ asupra mediului, cum ar fi energia regenerabilă, reciclarea și agricultura sustenabilă.</w:t>
            </w:r>
          </w:p>
          <w:p w14:paraId="761A5D00" w14:textId="69ECBE8B" w:rsidR="007E4F92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 xml:space="preserve">Colaborează și împărtășește responsabilitățile în mod echitabil, </w:t>
            </w: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respectând rolurile stabilite în echipă.</w:t>
            </w:r>
          </w:p>
        </w:tc>
        <w:tc>
          <w:tcPr>
            <w:tcW w:w="3959" w:type="dxa"/>
            <w:vAlign w:val="center"/>
          </w:tcPr>
          <w:p w14:paraId="7FC49021" w14:textId="77777777" w:rsidR="00CF695C" w:rsidRPr="00DF4C9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DF4C9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lastRenderedPageBreak/>
              <w:t>Monitorizează problematica si  actualizează periodic solutiile în domeniul administrației publice.</w:t>
            </w:r>
          </w:p>
          <w:p w14:paraId="2E1CD2E5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Monitorizează și evaluează legislația europeană și a impactului acesteia asupra administrației publice, inclusiv respectarea normelor și standardelor aplicabile,</w:t>
            </w:r>
          </w:p>
          <w:p w14:paraId="30EB7862" w14:textId="77777777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Respectă standardele europene, cadrul legal și etic privind politicile de mediu.</w:t>
            </w:r>
          </w:p>
          <w:p w14:paraId="6C6EACF4" w14:textId="5FB4ABB3" w:rsidR="007E4F92" w:rsidRPr="00720E6F" w:rsidRDefault="007E4F92" w:rsidP="004A609A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 w:cs="Times New Roman"/>
                <w:color w:val="auto"/>
                <w:sz w:val="18"/>
                <w:szCs w:val="18"/>
                <w:lang w:val="pt-BR"/>
              </w:rPr>
              <w:t>Demonstrează flexibilitate și adaptabilitate în relația cu ceilalți membri ai echipei, acceptând schimbările și ajustările necesare.</w:t>
            </w:r>
          </w:p>
        </w:tc>
      </w:tr>
    </w:tbl>
    <w:p w14:paraId="7F7BB9BC" w14:textId="77777777" w:rsidR="00CF695C" w:rsidRPr="00720E6F" w:rsidRDefault="00CF695C" w:rsidP="00CF695C">
      <w:pPr>
        <w:tabs>
          <w:tab w:val="left" w:pos="1049"/>
          <w:tab w:val="left" w:pos="1050"/>
        </w:tabs>
        <w:spacing w:after="12"/>
        <w:rPr>
          <w:sz w:val="18"/>
          <w:szCs w:val="18"/>
          <w:lang w:val="ro-RO"/>
        </w:rPr>
      </w:pPr>
    </w:p>
    <w:p w14:paraId="489160E6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12"/>
        <w:ind w:hanging="338"/>
        <w:contextualSpacing w:val="0"/>
        <w:rPr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 xml:space="preserve">Obiectivele disciplinei </w:t>
      </w:r>
      <w:r w:rsidRPr="00720E6F">
        <w:rPr>
          <w:w w:val="105"/>
          <w:sz w:val="18"/>
          <w:szCs w:val="18"/>
          <w:lang w:val="ro-RO"/>
        </w:rPr>
        <w:t>(reieșind din grila competențelor specifice acumulate)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6789"/>
      </w:tblGrid>
      <w:tr w:rsidR="00675224" w:rsidRPr="00DF4C9F" w14:paraId="05940B5F" w14:textId="77777777" w:rsidTr="00F8352C">
        <w:trPr>
          <w:trHeight w:val="230"/>
        </w:trPr>
        <w:tc>
          <w:tcPr>
            <w:tcW w:w="2845" w:type="dxa"/>
          </w:tcPr>
          <w:p w14:paraId="0C3F3E49" w14:textId="77777777" w:rsidR="00CF695C" w:rsidRPr="00720E6F" w:rsidRDefault="00CF695C" w:rsidP="004A609A">
            <w:pPr>
              <w:pStyle w:val="TableParagraph"/>
              <w:spacing w:line="204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Obiectivul general al disciplinei</w:t>
            </w:r>
          </w:p>
        </w:tc>
        <w:tc>
          <w:tcPr>
            <w:tcW w:w="6789" w:type="dxa"/>
          </w:tcPr>
          <w:p w14:paraId="71452B1E" w14:textId="211A774D" w:rsidR="00CF695C" w:rsidRPr="00720E6F" w:rsidRDefault="00CF695C" w:rsidP="004A609A">
            <w:pPr>
              <w:pStyle w:val="TableParagraph"/>
              <w:spacing w:line="210" w:lineRule="exact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3"/>
                <w:sz w:val="18"/>
                <w:szCs w:val="18"/>
                <w:lang w:val="ro-RO"/>
              </w:rPr>
              <w:t></w:t>
            </w:r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Descrierea principalelor concepte legate de organizarea, planificarea </w:t>
            </w:r>
            <w:proofErr w:type="spellStart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coordonarea campaniilor de marketing </w:t>
            </w:r>
            <w:proofErr w:type="spellStart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>desfăşurate</w:t>
            </w:r>
            <w:proofErr w:type="spellEnd"/>
            <w:r w:rsidR="007E4F92"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instituții publice; dobândirea aptitudinilor practice necesare organizării unor campanii de marketing</w:t>
            </w:r>
          </w:p>
        </w:tc>
      </w:tr>
    </w:tbl>
    <w:p w14:paraId="1B84FD87" w14:textId="77777777" w:rsidR="00CF695C" w:rsidRPr="00720E6F" w:rsidRDefault="00CF695C" w:rsidP="00CF695C">
      <w:pPr>
        <w:pStyle w:val="BodyText"/>
        <w:spacing w:before="2"/>
        <w:rPr>
          <w:sz w:val="18"/>
          <w:szCs w:val="18"/>
          <w:lang w:val="ro-RO"/>
        </w:rPr>
      </w:pPr>
    </w:p>
    <w:p w14:paraId="57FED87E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49"/>
          <w:tab w:val="left" w:pos="1050"/>
        </w:tabs>
        <w:spacing w:after="5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Conținutul predării și învățării</w:t>
      </w: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52"/>
        <w:gridCol w:w="1872"/>
        <w:gridCol w:w="2053"/>
      </w:tblGrid>
      <w:tr w:rsidR="00675224" w:rsidRPr="00720E6F" w14:paraId="69268CEA" w14:textId="77777777" w:rsidTr="00F8352C">
        <w:trPr>
          <w:trHeight w:val="215"/>
        </w:trPr>
        <w:tc>
          <w:tcPr>
            <w:tcW w:w="4957" w:type="dxa"/>
          </w:tcPr>
          <w:p w14:paraId="66C4394E" w14:textId="77777777" w:rsidR="00CF695C" w:rsidRPr="00720E6F" w:rsidRDefault="00CF695C" w:rsidP="004A609A">
            <w:pPr>
              <w:pStyle w:val="TableParagraph"/>
              <w:ind w:left="14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752" w:type="dxa"/>
          </w:tcPr>
          <w:p w14:paraId="10D755E2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2" w:type="dxa"/>
          </w:tcPr>
          <w:p w14:paraId="30066BD6" w14:textId="77777777" w:rsidR="00CF695C" w:rsidRPr="00720E6F" w:rsidRDefault="00CF695C" w:rsidP="004A609A">
            <w:pPr>
              <w:pStyle w:val="TableParagraph"/>
              <w:ind w:left="227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53" w:type="dxa"/>
          </w:tcPr>
          <w:p w14:paraId="0163B515" w14:textId="77777777" w:rsidR="00CF695C" w:rsidRPr="00720E6F" w:rsidRDefault="00CF695C" w:rsidP="004A609A">
            <w:pPr>
              <w:pStyle w:val="TableParagraph"/>
              <w:ind w:left="54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720E6F" w:rsidRPr="00720E6F" w14:paraId="5AEC637D" w14:textId="77777777" w:rsidTr="00F8352C">
        <w:trPr>
          <w:trHeight w:val="228"/>
        </w:trPr>
        <w:tc>
          <w:tcPr>
            <w:tcW w:w="4957" w:type="dxa"/>
          </w:tcPr>
          <w:p w14:paraId="376B0623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I.MARKETINGUL PUBLIC ȘI MARKETINGUL ÎN ADMINISTRAȚIA PUBLICĂ</w:t>
            </w:r>
          </w:p>
          <w:p w14:paraId="1FD74129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1.Piața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serviciilor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1FEB9092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2.Marketingul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public</w:t>
            </w:r>
          </w:p>
          <w:p w14:paraId="2B16003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1.3. Principii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funcții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ale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sectorul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public</w:t>
            </w:r>
          </w:p>
          <w:p w14:paraId="0613FDC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1.4. Marketing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</w:p>
          <w:p w14:paraId="06F8E63F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A5B9C9" w14:textId="47FB780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11D4FEA8" w14:textId="1539BD3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333A3412" w14:textId="631C40F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0B0046E7" w14:textId="77777777" w:rsidTr="00F8352C">
        <w:trPr>
          <w:trHeight w:val="230"/>
        </w:trPr>
        <w:tc>
          <w:tcPr>
            <w:tcW w:w="4957" w:type="dxa"/>
          </w:tcPr>
          <w:p w14:paraId="4DF6269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II. Politici  de marketing în administrația publică </w:t>
            </w:r>
          </w:p>
          <w:p w14:paraId="77335248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2.1. Particularitățile politicilor /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mixului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marketing în administrația publică</w:t>
            </w:r>
          </w:p>
          <w:p w14:paraId="06E895C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2.2.Politica de produs</w:t>
            </w:r>
          </w:p>
          <w:p w14:paraId="23C6FCC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2.3.Politica de promovare în administrația publică</w:t>
            </w:r>
          </w:p>
          <w:p w14:paraId="39B1A128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6E8040D6" w14:textId="23DC90C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4944529E" w14:textId="5FAAC90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5D22616C" w14:textId="35EF0E39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5061A891" w14:textId="77777777" w:rsidTr="00F8352C">
        <w:trPr>
          <w:trHeight w:val="228"/>
        </w:trPr>
        <w:tc>
          <w:tcPr>
            <w:tcW w:w="4957" w:type="dxa"/>
          </w:tcPr>
          <w:p w14:paraId="2F018423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III. Politica de produs</w:t>
            </w:r>
          </w:p>
          <w:p w14:paraId="68370DF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3.1. Specificul politici de produs în administrația publică</w:t>
            </w:r>
          </w:p>
          <w:p w14:paraId="232012CD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3.2. Conceptul de servicii publice</w:t>
            </w:r>
          </w:p>
          <w:p w14:paraId="207E1A4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3.3. Calitatea serviciilor publice</w:t>
            </w:r>
          </w:p>
          <w:p w14:paraId="20C35E3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3.4. Serviciile publice în Uniunea Europeană</w:t>
            </w:r>
          </w:p>
          <w:p w14:paraId="24ACB727" w14:textId="0202ACA4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3.5. Politici publice</w:t>
            </w:r>
          </w:p>
        </w:tc>
        <w:tc>
          <w:tcPr>
            <w:tcW w:w="752" w:type="dxa"/>
          </w:tcPr>
          <w:p w14:paraId="10FB2598" w14:textId="3BA5D3B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0DDDE434" w14:textId="63B6E50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14886A45" w14:textId="7A7DF39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5E6A839C" w14:textId="77777777" w:rsidTr="00F8352C">
        <w:trPr>
          <w:trHeight w:val="228"/>
        </w:trPr>
        <w:tc>
          <w:tcPr>
            <w:tcW w:w="4957" w:type="dxa"/>
          </w:tcPr>
          <w:p w14:paraId="4CF7002F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IV. Comunicarea în administrația publică</w:t>
            </w:r>
          </w:p>
          <w:p w14:paraId="3ACEEF8E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4.1. Conceptul de comunicare a instituțiilor publice</w:t>
            </w:r>
          </w:p>
          <w:p w14:paraId="2FC8E451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4.2. Comunicarea interpersonală în administrația publică</w:t>
            </w:r>
          </w:p>
          <w:p w14:paraId="48EBC713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4.3. Comunicarea externă</w:t>
            </w:r>
          </w:p>
          <w:p w14:paraId="184100F7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4.4. Comunicarea între instituția publică și cetățeni</w:t>
            </w:r>
          </w:p>
          <w:p w14:paraId="10CECE23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4.5.Modalități de comunicare</w:t>
            </w:r>
          </w:p>
          <w:p w14:paraId="68C6D65A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4.6. Comunicarea informațiilor de interes public</w:t>
            </w:r>
          </w:p>
          <w:p w14:paraId="10A5BE32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417E3265" w14:textId="2F1A190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2160294E" w14:textId="173F15A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011D5C4C" w14:textId="6A2FA2E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35C856FB" w14:textId="77777777" w:rsidTr="00F8352C">
        <w:trPr>
          <w:trHeight w:val="228"/>
        </w:trPr>
        <w:tc>
          <w:tcPr>
            <w:tcW w:w="4957" w:type="dxa"/>
          </w:tcPr>
          <w:p w14:paraId="40887671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V. Promovarea serviciilor publice</w:t>
            </w:r>
          </w:p>
          <w:p w14:paraId="4E34ABAF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5.1. Conceptul de comunicare a instituțiilor publice</w:t>
            </w:r>
          </w:p>
          <w:p w14:paraId="55AB423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5.2. Imaginea serviciilor publice</w:t>
            </w:r>
          </w:p>
          <w:p w14:paraId="261862E5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5.3.Identitatea instituțională</w:t>
            </w:r>
          </w:p>
          <w:p w14:paraId="1096AB09" w14:textId="77777777" w:rsidR="00720E6F" w:rsidRPr="00720E6F" w:rsidRDefault="00720E6F" w:rsidP="00720E6F">
            <w:pPr>
              <w:ind w:left="284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5.4.Imaginea primăriei</w:t>
            </w:r>
          </w:p>
          <w:p w14:paraId="20973BBE" w14:textId="7F2C2273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5.5. Publicitatea în administrația publică</w:t>
            </w:r>
          </w:p>
        </w:tc>
        <w:tc>
          <w:tcPr>
            <w:tcW w:w="752" w:type="dxa"/>
          </w:tcPr>
          <w:p w14:paraId="64DBADEE" w14:textId="5B32A018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5AAC6F5B" w14:textId="40349E8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2438E57B" w14:textId="3DB334EE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0E203232" w14:textId="77777777" w:rsidTr="00F8352C">
        <w:trPr>
          <w:trHeight w:val="228"/>
        </w:trPr>
        <w:tc>
          <w:tcPr>
            <w:tcW w:w="4957" w:type="dxa"/>
          </w:tcPr>
          <w:p w14:paraId="1F0260A9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VI. 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RELAȚIILE PUBLICE ÎN ADMINISTRAȚIA PUBLICĂ</w:t>
            </w:r>
          </w:p>
          <w:p w14:paraId="3942F0D6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6.1.Compartimentul de relații publice</w:t>
            </w:r>
          </w:p>
          <w:p w14:paraId="581E197B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6.2.Biroul de presă al instituției publice</w:t>
            </w:r>
          </w:p>
          <w:p w14:paraId="15C4786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6.3.Fișierele de presă</w:t>
            </w:r>
          </w:p>
          <w:p w14:paraId="2D4CA0E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6.4.Purtătorul de cuvânt în administrația publică</w:t>
            </w:r>
          </w:p>
          <w:p w14:paraId="6FC667D5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6.5.Conferința de presă</w:t>
            </w:r>
          </w:p>
          <w:p w14:paraId="298A3803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6.6. Comunicatul de presă</w:t>
            </w:r>
          </w:p>
          <w:p w14:paraId="369398A4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6.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7.Evenimentul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relații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5753A55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0206232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52" w:type="dxa"/>
          </w:tcPr>
          <w:p w14:paraId="1563D622" w14:textId="3EFAEBA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321A9225" w14:textId="3B3002F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40656D55" w14:textId="3BEFBE7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1E6B1D28" w14:textId="77777777" w:rsidTr="00F8352C">
        <w:trPr>
          <w:trHeight w:val="228"/>
        </w:trPr>
        <w:tc>
          <w:tcPr>
            <w:tcW w:w="4957" w:type="dxa"/>
          </w:tcPr>
          <w:p w14:paraId="776B90AE" w14:textId="77777777" w:rsidR="00720E6F" w:rsidRPr="00720E6F" w:rsidRDefault="00720E6F" w:rsidP="00720E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VII. </w:t>
            </w: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MARKETINGUL ONLINE ÎN ADMINISTRAȚIA PUBLICĂ</w:t>
            </w:r>
          </w:p>
          <w:p w14:paraId="749A6A27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1.eGovernment</w:t>
            </w:r>
            <w:proofErr w:type="gramEnd"/>
          </w:p>
          <w:p w14:paraId="62E75F9D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2.Serviciile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informare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electronică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pentru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cetățeni</w:t>
            </w:r>
            <w:proofErr w:type="spellEnd"/>
          </w:p>
          <w:p w14:paraId="614BF734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3.Comunicarea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online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din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România</w:t>
            </w:r>
            <w:proofErr w:type="spellEnd"/>
          </w:p>
          <w:p w14:paraId="1071E244" w14:textId="3A5778AE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>7.</w:t>
            </w:r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4.Promovarea</w:t>
            </w:r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online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publică</w:t>
            </w:r>
            <w:proofErr w:type="spellEnd"/>
          </w:p>
        </w:tc>
        <w:tc>
          <w:tcPr>
            <w:tcW w:w="752" w:type="dxa"/>
          </w:tcPr>
          <w:p w14:paraId="7C01F64F" w14:textId="48BD8F8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2" w:type="dxa"/>
          </w:tcPr>
          <w:p w14:paraId="725329F6" w14:textId="2B38834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7B7DA68B" w14:textId="321185C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3ECD58B2" w14:textId="77777777" w:rsidTr="00F8352C">
        <w:trPr>
          <w:trHeight w:val="228"/>
        </w:trPr>
        <w:tc>
          <w:tcPr>
            <w:tcW w:w="4957" w:type="dxa"/>
          </w:tcPr>
          <w:p w14:paraId="6545D93D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VIII.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Marketingul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administrația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și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inteligența</w:t>
            </w:r>
            <w:proofErr w:type="spellEnd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/>
                <w:sz w:val="18"/>
                <w:szCs w:val="18"/>
              </w:rPr>
              <w:t>artificială</w:t>
            </w:r>
            <w:proofErr w:type="spellEnd"/>
          </w:p>
          <w:p w14:paraId="43ABF0F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8.</w:t>
            </w:r>
            <w:proofErr w:type="gram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1.Inteligența</w:t>
            </w:r>
            <w:proofErr w:type="gram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Artificială</w:t>
            </w:r>
            <w:proofErr w:type="spell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bCs/>
                <w:sz w:val="18"/>
                <w:szCs w:val="18"/>
              </w:rPr>
              <w:t>publicitate</w:t>
            </w:r>
            <w:proofErr w:type="spellEnd"/>
          </w:p>
          <w:p w14:paraId="55C20903" w14:textId="364844F1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bCs/>
                <w:sz w:val="18"/>
                <w:szCs w:val="18"/>
                <w:lang w:val="it-IT"/>
              </w:rPr>
              <w:t xml:space="preserve">8.2. Studii de caz </w:t>
            </w:r>
          </w:p>
        </w:tc>
        <w:tc>
          <w:tcPr>
            <w:tcW w:w="752" w:type="dxa"/>
          </w:tcPr>
          <w:p w14:paraId="0FE09335" w14:textId="0D89AC2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</w:t>
            </w:r>
          </w:p>
        </w:tc>
        <w:tc>
          <w:tcPr>
            <w:tcW w:w="1872" w:type="dxa"/>
          </w:tcPr>
          <w:p w14:paraId="357C06EF" w14:textId="759DABB4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Prelegere activă însoțită de materiale video ilustrative. 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Sesiune de întrebări din partea studenților prezenți.</w:t>
            </w:r>
          </w:p>
        </w:tc>
        <w:tc>
          <w:tcPr>
            <w:tcW w:w="2053" w:type="dxa"/>
          </w:tcPr>
          <w:p w14:paraId="7222DEE1" w14:textId="3CD1154C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Studenții pot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descărca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pe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platforma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google classroom 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disciplinei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necesare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20E6F" w:rsidRPr="00720E6F" w14:paraId="24C2381F" w14:textId="77777777" w:rsidTr="00F8352C">
        <w:trPr>
          <w:trHeight w:val="215"/>
        </w:trPr>
        <w:tc>
          <w:tcPr>
            <w:tcW w:w="9634" w:type="dxa"/>
            <w:gridSpan w:val="4"/>
          </w:tcPr>
          <w:p w14:paraId="4D8C91CD" w14:textId="77777777" w:rsidR="00720E6F" w:rsidRPr="00720E6F" w:rsidRDefault="00720E6F" w:rsidP="00720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720E6F" w:rsidRPr="00720E6F" w14:paraId="0D5E9D30" w14:textId="77777777" w:rsidTr="00F8352C">
        <w:trPr>
          <w:trHeight w:val="230"/>
        </w:trPr>
        <w:tc>
          <w:tcPr>
            <w:tcW w:w="9634" w:type="dxa"/>
            <w:gridSpan w:val="4"/>
          </w:tcPr>
          <w:p w14:paraId="249F49D0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Marketing în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administraţia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publică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Bucureşti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, 2006</w:t>
            </w:r>
          </w:p>
          <w:p w14:paraId="0DDF8828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Nedelea M.O, Nedelea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Al.M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Administraţie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 xml:space="preserve"> publică.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Performantica, Iaşi, 2016</w:t>
            </w:r>
          </w:p>
          <w:p w14:paraId="537726F8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lastRenderedPageBreak/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Performantica, Iaşi, 2016 (cota biblioteca USV III 24161)</w:t>
            </w:r>
          </w:p>
          <w:p w14:paraId="1D1EDA0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, Ed. </w:t>
            </w: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Casa Cărții de Știință, Cluj-Napoca, 2018 (cota biblioteca USV </w:t>
            </w:r>
            <w:r w:rsidRPr="00720E6F">
              <w:rPr>
                <w:rFonts w:ascii="Times New Roman" w:eastAsia="Arial Unicode MS" w:hAnsi="Times New Roman"/>
                <w:sz w:val="18"/>
                <w:szCs w:val="18"/>
                <w:lang w:val="pt-BR"/>
              </w:rPr>
              <w:t>III 24751)</w:t>
            </w:r>
          </w:p>
          <w:p w14:paraId="439F018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Nedelea M.O., Cioban G., Cioban C.,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Politici de 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460A80B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Nedelea, Al.M. (coord.),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Proiecte, aplicații, teste-grilă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1BF8E32B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Al.M.,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Teorie și practică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Wolters Kluwer, București, 2018</w:t>
            </w:r>
          </w:p>
          <w:p w14:paraId="49EFBE26" w14:textId="362FB7AC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Studii, proiecte şi teste grilă,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Ed. Performantica, Iaşi, 2016</w:t>
            </w:r>
          </w:p>
        </w:tc>
      </w:tr>
    </w:tbl>
    <w:p w14:paraId="01C0E4B4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789"/>
        <w:gridCol w:w="1870"/>
        <w:gridCol w:w="2018"/>
      </w:tblGrid>
      <w:tr w:rsidR="00675224" w:rsidRPr="00720E6F" w14:paraId="400AE594" w14:textId="77777777" w:rsidTr="00F8352C">
        <w:trPr>
          <w:trHeight w:val="215"/>
        </w:trPr>
        <w:tc>
          <w:tcPr>
            <w:tcW w:w="4957" w:type="dxa"/>
          </w:tcPr>
          <w:p w14:paraId="60126B96" w14:textId="77777777" w:rsidR="00CF695C" w:rsidRPr="00720E6F" w:rsidRDefault="00CF695C" w:rsidP="004A609A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Aplicații (seminar / laborator / lucrări practice / proiect)</w:t>
            </w:r>
          </w:p>
        </w:tc>
        <w:tc>
          <w:tcPr>
            <w:tcW w:w="789" w:type="dxa"/>
          </w:tcPr>
          <w:p w14:paraId="3DB63B0D" w14:textId="77777777" w:rsidR="00CF695C" w:rsidRPr="00720E6F" w:rsidRDefault="00CF695C" w:rsidP="004A609A">
            <w:pPr>
              <w:pStyle w:val="TableParagraph"/>
              <w:ind w:left="10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870" w:type="dxa"/>
          </w:tcPr>
          <w:p w14:paraId="13043F3C" w14:textId="77777777" w:rsidR="00CF695C" w:rsidRPr="00720E6F" w:rsidRDefault="00CF695C" w:rsidP="004A609A">
            <w:pPr>
              <w:pStyle w:val="TableParagraph"/>
              <w:ind w:left="229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018" w:type="dxa"/>
          </w:tcPr>
          <w:p w14:paraId="24FAAEA6" w14:textId="77777777" w:rsidR="00CF695C" w:rsidRPr="00720E6F" w:rsidRDefault="00CF695C" w:rsidP="004A609A">
            <w:pPr>
              <w:pStyle w:val="TableParagraph"/>
              <w:ind w:left="5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Observații</w:t>
            </w:r>
          </w:p>
        </w:tc>
      </w:tr>
      <w:tr w:rsidR="00720E6F" w:rsidRPr="00720E6F" w14:paraId="6DAA9999" w14:textId="77777777" w:rsidTr="00F8352C">
        <w:trPr>
          <w:trHeight w:val="228"/>
        </w:trPr>
        <w:tc>
          <w:tcPr>
            <w:tcW w:w="4957" w:type="dxa"/>
          </w:tcPr>
          <w:p w14:paraId="161E6653" w14:textId="77777777" w:rsidR="00720E6F" w:rsidRPr="00720E6F" w:rsidRDefault="00720E6F" w:rsidP="00720E6F">
            <w:pPr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1.Seminar introductiv. Prezentarea programei analitice.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bibliografice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E6F">
              <w:rPr>
                <w:rFonts w:ascii="Times New Roman" w:hAnsi="Times New Roman"/>
                <w:sz w:val="18"/>
                <w:szCs w:val="18"/>
              </w:rPr>
              <w:t>documentare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Tematica</w:t>
            </w:r>
            <w:proofErr w:type="spellEnd"/>
            <w:proofErr w:type="gram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referatelor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14:paraId="7D163F58" w14:textId="77777777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59891857" w14:textId="27484AE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B6D7394" w14:textId="77777777" w:rsidR="00720E6F" w:rsidRPr="00720E6F" w:rsidRDefault="00720E6F" w:rsidP="00720E6F">
            <w:pPr>
              <w:pStyle w:val="Default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7B77A7BB" w14:textId="50F7C67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386AA0E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0C2DC91D" w14:textId="77777777" w:rsidTr="00F8352C">
        <w:trPr>
          <w:trHeight w:val="228"/>
        </w:trPr>
        <w:tc>
          <w:tcPr>
            <w:tcW w:w="4957" w:type="dxa"/>
          </w:tcPr>
          <w:p w14:paraId="44D375D2" w14:textId="4C849014" w:rsidR="00720E6F" w:rsidRPr="00720E6F" w:rsidRDefault="00720E6F" w:rsidP="00720E6F">
            <w:pPr>
              <w:pStyle w:val="TableParagraph"/>
              <w:spacing w:line="209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Rolul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marketingului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cadrul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administraţiei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)  </w:t>
            </w:r>
          </w:p>
        </w:tc>
        <w:tc>
          <w:tcPr>
            <w:tcW w:w="789" w:type="dxa"/>
          </w:tcPr>
          <w:p w14:paraId="7F5BE136" w14:textId="14981D7E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AB03687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02DBD25A" w14:textId="4528A505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4621726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33ABECC3" w14:textId="77777777" w:rsidTr="00F8352C">
        <w:trPr>
          <w:trHeight w:val="230"/>
        </w:trPr>
        <w:tc>
          <w:tcPr>
            <w:tcW w:w="4957" w:type="dxa"/>
          </w:tcPr>
          <w:p w14:paraId="538907CB" w14:textId="434F91B3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3. Studii de caz privind piaţa serviciilor publice</w:t>
            </w:r>
          </w:p>
        </w:tc>
        <w:tc>
          <w:tcPr>
            <w:tcW w:w="789" w:type="dxa"/>
          </w:tcPr>
          <w:p w14:paraId="4AFCE1AB" w14:textId="5E95548B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1D95481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626A3EAD" w14:textId="298BA3F1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20F35FB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10286BD" w14:textId="77777777" w:rsidTr="00F8352C">
        <w:trPr>
          <w:trHeight w:val="230"/>
        </w:trPr>
        <w:tc>
          <w:tcPr>
            <w:tcW w:w="4957" w:type="dxa"/>
          </w:tcPr>
          <w:p w14:paraId="6D1D2E8A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4. Cercetarea de marketing. Modele de chestionare  </w:t>
            </w:r>
          </w:p>
          <w:p w14:paraId="72D5285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767A3D64" w14:textId="138F43B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7A26A12B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4A921BCA" w14:textId="3701E3F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240F4F7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DA07C94" w14:textId="77777777" w:rsidTr="00F8352C">
        <w:trPr>
          <w:trHeight w:val="230"/>
        </w:trPr>
        <w:tc>
          <w:tcPr>
            <w:tcW w:w="4957" w:type="dxa"/>
          </w:tcPr>
          <w:p w14:paraId="5E93193A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vizând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marketingul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instituţiilor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7DED79EA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A6AF188" w14:textId="4C3B9D23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2608241A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13C0BB10" w14:textId="215DD1DD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3D5015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1A2AB09F" w14:textId="77777777" w:rsidTr="00F8352C">
        <w:trPr>
          <w:trHeight w:val="230"/>
        </w:trPr>
        <w:tc>
          <w:tcPr>
            <w:tcW w:w="4957" w:type="dxa"/>
          </w:tcPr>
          <w:p w14:paraId="2748CBA7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6. Analiza SWOT  </w:t>
            </w:r>
          </w:p>
          <w:p w14:paraId="1245291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0246DFA2" w14:textId="2EB97A45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1C94702D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73FDEFC3" w14:textId="05A0304A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6FE4089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4F0034F9" w14:textId="77777777" w:rsidTr="00F8352C">
        <w:trPr>
          <w:trHeight w:val="230"/>
        </w:trPr>
        <w:tc>
          <w:tcPr>
            <w:tcW w:w="4957" w:type="dxa"/>
          </w:tcPr>
          <w:p w14:paraId="6D69345D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7.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privind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campaniile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marketing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instituţiile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publice</w:t>
            </w:r>
            <w:proofErr w:type="spellEnd"/>
          </w:p>
          <w:p w14:paraId="00AD85C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789" w:type="dxa"/>
          </w:tcPr>
          <w:p w14:paraId="1BF28F52" w14:textId="780AB770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2</w:t>
            </w:r>
          </w:p>
        </w:tc>
        <w:tc>
          <w:tcPr>
            <w:tcW w:w="1870" w:type="dxa"/>
          </w:tcPr>
          <w:p w14:paraId="4E2C3401" w14:textId="77777777" w:rsidR="00720E6F" w:rsidRPr="00720E6F" w:rsidRDefault="00720E6F" w:rsidP="00720E6F">
            <w:pPr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resurse procedurale: </w:t>
            </w:r>
            <w:r w:rsidRPr="00720E6F">
              <w:rPr>
                <w:rFonts w:ascii="Times New Roman" w:hAnsi="Times New Roman"/>
                <w:i/>
                <w:iCs/>
                <w:sz w:val="18"/>
                <w:szCs w:val="18"/>
                <w:lang w:val="it-IT"/>
              </w:rPr>
              <w:t xml:space="preserve">evaluare şi exerciţii frontal, grup /pereche, individual </w:t>
            </w:r>
          </w:p>
          <w:p w14:paraId="4370F6B6" w14:textId="10D3EEF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resurse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materiale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20E6F">
              <w:rPr>
                <w:rFonts w:ascii="Times New Roman" w:hAnsi="Times New Roman"/>
                <w:i/>
                <w:iCs/>
                <w:sz w:val="18"/>
                <w:szCs w:val="18"/>
              </w:rPr>
              <w:t>videoproiectorul</w:t>
            </w:r>
            <w:proofErr w:type="spellEnd"/>
          </w:p>
        </w:tc>
        <w:tc>
          <w:tcPr>
            <w:tcW w:w="2018" w:type="dxa"/>
          </w:tcPr>
          <w:p w14:paraId="5FB572C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499ECE8A" w14:textId="77777777" w:rsidTr="00F8352C">
        <w:trPr>
          <w:trHeight w:val="215"/>
        </w:trPr>
        <w:tc>
          <w:tcPr>
            <w:tcW w:w="9634" w:type="dxa"/>
            <w:gridSpan w:val="4"/>
          </w:tcPr>
          <w:p w14:paraId="65A6C34A" w14:textId="77777777" w:rsidR="00720E6F" w:rsidRPr="00720E6F" w:rsidRDefault="00720E6F" w:rsidP="00720E6F">
            <w:pPr>
              <w:pStyle w:val="TableParagraph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Bibliografie minimală recomandată</w:t>
            </w:r>
          </w:p>
        </w:tc>
      </w:tr>
      <w:tr w:rsidR="00720E6F" w:rsidRPr="00720E6F" w14:paraId="3001962E" w14:textId="77777777" w:rsidTr="00F8352C">
        <w:trPr>
          <w:trHeight w:val="230"/>
        </w:trPr>
        <w:tc>
          <w:tcPr>
            <w:tcW w:w="9634" w:type="dxa"/>
            <w:gridSpan w:val="4"/>
          </w:tcPr>
          <w:p w14:paraId="64930FF5" w14:textId="77777777" w:rsidR="00720E6F" w:rsidRPr="00720E6F" w:rsidRDefault="00720E6F" w:rsidP="00720E6F">
            <w:pPr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Marketing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în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administraţia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publică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Bucureşti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, 2006</w:t>
            </w:r>
          </w:p>
          <w:p w14:paraId="78D82362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Marketing.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Studii</w:t>
            </w:r>
            <w:proofErr w:type="spellEnd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caz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Ed. Casa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Cărții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 de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Știință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>, Cluj-Napoca, 2018</w:t>
            </w:r>
          </w:p>
          <w:p w14:paraId="16D270B2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Nedelea M.O., Cioban G., Cioban C.,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Politici de marketing. Studii de caz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223A2D84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Nedelea, Al.M. (coord.),</w:t>
            </w:r>
            <w:r w:rsidRPr="00720E6F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Proiecte, aplicații, teste-grilă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Economică, București, 2018</w:t>
            </w:r>
          </w:p>
          <w:p w14:paraId="2CF0D40E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Al.M.,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Teorie și practică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>, Ed. Wolters Kluwer, București, 2018</w:t>
            </w:r>
          </w:p>
          <w:p w14:paraId="2E03F248" w14:textId="77777777" w:rsidR="00720E6F" w:rsidRPr="00720E6F" w:rsidRDefault="00720E6F" w:rsidP="00720E6F">
            <w:pPr>
              <w:jc w:val="both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720E6F">
              <w:rPr>
                <w:rFonts w:ascii="Times New Roman" w:hAnsi="Times New Roman"/>
                <w:sz w:val="18"/>
                <w:szCs w:val="18"/>
              </w:rPr>
              <w:t xml:space="preserve">Nedelea,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</w:rPr>
              <w:t>Al.M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r w:rsidRPr="00720E6F">
              <w:rPr>
                <w:rFonts w:ascii="Times New Roman" w:hAnsi="Times New Roman"/>
                <w:i/>
                <w:sz w:val="18"/>
                <w:szCs w:val="18"/>
              </w:rPr>
              <w:t>Marketing personal</w:t>
            </w:r>
            <w:r w:rsidRPr="00720E6F">
              <w:rPr>
                <w:rFonts w:ascii="Times New Roman" w:hAnsi="Times New Roman"/>
                <w:sz w:val="18"/>
                <w:szCs w:val="18"/>
              </w:rPr>
              <w:t xml:space="preserve">, Ed. </w:t>
            </w:r>
            <w:r w:rsidRPr="00720E6F">
              <w:rPr>
                <w:rFonts w:ascii="Times New Roman" w:hAnsi="Times New Roman"/>
                <w:sz w:val="18"/>
                <w:szCs w:val="18"/>
                <w:lang w:val="pt-BR"/>
              </w:rPr>
              <w:t>Casa Cărții de Știință, Cluj-Napoca, 2018</w:t>
            </w:r>
          </w:p>
          <w:p w14:paraId="68727BC9" w14:textId="77777777" w:rsidR="00720E6F" w:rsidRPr="00720E6F" w:rsidRDefault="00720E6F" w:rsidP="00720E6F">
            <w:pPr>
              <w:pStyle w:val="Tema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Nedelea, Al.,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Marketing. Studii, proiecte şi teste grilă,</w:t>
            </w:r>
            <w:r w:rsidRPr="00720E6F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Ed. Performantica, Iaşi, 2016</w:t>
            </w:r>
          </w:p>
          <w:p w14:paraId="6C666A1C" w14:textId="77777777" w:rsidR="00720E6F" w:rsidRPr="00720E6F" w:rsidRDefault="00720E6F" w:rsidP="00720E6F">
            <w:pPr>
              <w:pStyle w:val="TableParagraph"/>
              <w:spacing w:line="210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47EB2CAA" w14:textId="77777777" w:rsidR="00CF695C" w:rsidRPr="00720E6F" w:rsidRDefault="00CF695C" w:rsidP="00CF695C">
      <w:pPr>
        <w:pStyle w:val="BodyText"/>
        <w:spacing w:before="2"/>
        <w:rPr>
          <w:b/>
          <w:sz w:val="18"/>
          <w:szCs w:val="18"/>
          <w:lang w:val="ro-RO"/>
        </w:rPr>
      </w:pPr>
    </w:p>
    <w:p w14:paraId="241D5A50" w14:textId="77777777" w:rsidR="00CF695C" w:rsidRPr="00720E6F" w:rsidRDefault="00CF695C" w:rsidP="00CF695C">
      <w:pPr>
        <w:pStyle w:val="BodyText"/>
        <w:spacing w:before="7"/>
        <w:rPr>
          <w:b/>
          <w:sz w:val="18"/>
          <w:szCs w:val="18"/>
          <w:lang w:val="ro-RO"/>
        </w:rPr>
      </w:pPr>
    </w:p>
    <w:p w14:paraId="151E7FC3" w14:textId="77777777" w:rsidR="00CF695C" w:rsidRPr="00720E6F" w:rsidRDefault="00CF695C" w:rsidP="00CF695C">
      <w:pPr>
        <w:pStyle w:val="ListParagraph"/>
        <w:numPr>
          <w:ilvl w:val="0"/>
          <w:numId w:val="1"/>
        </w:numPr>
        <w:tabs>
          <w:tab w:val="left" w:pos="1050"/>
        </w:tabs>
        <w:spacing w:before="99" w:after="4"/>
        <w:ind w:hanging="338"/>
        <w:contextualSpacing w:val="0"/>
        <w:rPr>
          <w:b/>
          <w:sz w:val="18"/>
          <w:szCs w:val="18"/>
          <w:lang w:val="ro-RO"/>
        </w:rPr>
      </w:pPr>
      <w:r w:rsidRPr="00720E6F">
        <w:rPr>
          <w:b/>
          <w:w w:val="105"/>
          <w:sz w:val="18"/>
          <w:szCs w:val="18"/>
          <w:lang w:val="ro-RO"/>
        </w:rPr>
        <w:t>Evaluare</w:t>
      </w:r>
    </w:p>
    <w:tbl>
      <w:tblPr>
        <w:tblStyle w:val="TableNormal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4175"/>
        <w:gridCol w:w="2405"/>
        <w:gridCol w:w="1558"/>
      </w:tblGrid>
      <w:tr w:rsidR="00675224" w:rsidRPr="00720E6F" w14:paraId="0A707447" w14:textId="77777777" w:rsidTr="00F8352C">
        <w:trPr>
          <w:trHeight w:val="549"/>
        </w:trPr>
        <w:tc>
          <w:tcPr>
            <w:tcW w:w="1490" w:type="dxa"/>
          </w:tcPr>
          <w:p w14:paraId="4E18275E" w14:textId="77777777" w:rsidR="00CF695C" w:rsidRPr="00720E6F" w:rsidRDefault="00CF695C" w:rsidP="004A609A">
            <w:pPr>
              <w:pStyle w:val="TableParagraph"/>
              <w:spacing w:before="165" w:line="240" w:lineRule="auto"/>
              <w:ind w:left="246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4175" w:type="dxa"/>
          </w:tcPr>
          <w:p w14:paraId="0FAB1E96" w14:textId="77777777" w:rsidR="00CF695C" w:rsidRPr="00720E6F" w:rsidRDefault="00CF695C" w:rsidP="004A609A">
            <w:pPr>
              <w:pStyle w:val="TableParagraph"/>
              <w:spacing w:before="165" w:line="240" w:lineRule="auto"/>
              <w:ind w:left="1178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Criterii de evaluare</w:t>
            </w:r>
          </w:p>
        </w:tc>
        <w:tc>
          <w:tcPr>
            <w:tcW w:w="2405" w:type="dxa"/>
          </w:tcPr>
          <w:p w14:paraId="32C12760" w14:textId="77777777" w:rsidR="00CF695C" w:rsidRPr="00720E6F" w:rsidRDefault="00CF695C" w:rsidP="00F8352C">
            <w:pPr>
              <w:pStyle w:val="TableParagraph"/>
              <w:spacing w:before="165" w:line="240" w:lineRule="auto"/>
              <w:ind w:left="8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Metode de evaluare</w:t>
            </w:r>
          </w:p>
        </w:tc>
        <w:tc>
          <w:tcPr>
            <w:tcW w:w="1558" w:type="dxa"/>
          </w:tcPr>
          <w:p w14:paraId="37106145" w14:textId="77777777" w:rsidR="00CF695C" w:rsidRPr="00720E6F" w:rsidRDefault="00CF695C" w:rsidP="004A609A">
            <w:pPr>
              <w:pStyle w:val="TableParagraph"/>
              <w:spacing w:before="57" w:line="249" w:lineRule="auto"/>
              <w:ind w:left="564" w:hanging="42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Pondere din nota finală</w:t>
            </w:r>
          </w:p>
        </w:tc>
      </w:tr>
      <w:tr w:rsidR="00720E6F" w:rsidRPr="00720E6F" w14:paraId="3DCC4BD5" w14:textId="77777777" w:rsidTr="00F8352C">
        <w:trPr>
          <w:trHeight w:val="244"/>
        </w:trPr>
        <w:tc>
          <w:tcPr>
            <w:tcW w:w="1490" w:type="dxa"/>
          </w:tcPr>
          <w:p w14:paraId="172983F7" w14:textId="77777777" w:rsidR="00720E6F" w:rsidRPr="00720E6F" w:rsidRDefault="00720E6F" w:rsidP="00720E6F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Curs</w:t>
            </w:r>
          </w:p>
        </w:tc>
        <w:tc>
          <w:tcPr>
            <w:tcW w:w="4175" w:type="dxa"/>
          </w:tcPr>
          <w:p w14:paraId="55FACBF9" w14:textId="77777777" w:rsidR="00720E6F" w:rsidRPr="00720E6F" w:rsidRDefault="00720E6F" w:rsidP="00720E6F">
            <w:pPr>
              <w:pStyle w:val="Default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însuşirea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conţinutului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teoretic conceptual al disciplinei </w:t>
            </w:r>
            <w:r w:rsidRPr="00720E6F">
              <w:rPr>
                <w:rFonts w:ascii="Times New Roman" w:hAnsi="Times New Roman" w:cs="Times New Roman"/>
                <w:i/>
                <w:sz w:val="18"/>
                <w:szCs w:val="18"/>
                <w:lang w:val="ro-RO"/>
              </w:rPr>
              <w:t xml:space="preserve">Politici de marketing în administrația </w:t>
            </w:r>
            <w:r w:rsidRPr="00720E6F">
              <w:rPr>
                <w:rFonts w:ascii="Times New Roman" w:hAnsi="Times New Roman" w:cs="Times New Roman"/>
                <w:i/>
                <w:sz w:val="18"/>
                <w:szCs w:val="18"/>
                <w:lang w:val="ro-RO"/>
              </w:rPr>
              <w:lastRenderedPageBreak/>
              <w:t>publică</w:t>
            </w:r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;</w:t>
            </w:r>
          </w:p>
          <w:p w14:paraId="116FF80F" w14:textId="77777777" w:rsidR="00720E6F" w:rsidRPr="00720E6F" w:rsidRDefault="00720E6F" w:rsidP="00720E6F">
            <w:pPr>
              <w:pStyle w:val="Default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20E6F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terminologiei utilizate;</w:t>
            </w:r>
          </w:p>
          <w:p w14:paraId="0F8C20CF" w14:textId="77777777" w:rsidR="00720E6F" w:rsidRPr="00720E6F" w:rsidRDefault="00720E6F" w:rsidP="00720E6F">
            <w:pPr>
              <w:widowControl/>
              <w:numPr>
                <w:ilvl w:val="0"/>
                <w:numId w:val="2"/>
              </w:numPr>
              <w:autoSpaceDE/>
              <w:autoSpaceDN/>
              <w:ind w:left="360"/>
              <w:jc w:val="both"/>
              <w:rPr>
                <w:rFonts w:ascii="Times New Roman" w:hAnsi="Times New Roman"/>
                <w:color w:val="0000FF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capacitatea de utilizare adecvată a conceptelor, metodelor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procedeelor specifice disciplinei </w:t>
            </w:r>
            <w:r w:rsidRPr="00720E6F">
              <w:rPr>
                <w:rFonts w:ascii="Times New Roman" w:hAnsi="Times New Roman"/>
                <w:i/>
                <w:sz w:val="18"/>
                <w:szCs w:val="18"/>
                <w:lang w:val="ro-RO"/>
              </w:rPr>
              <w:t>Politici de marketing în administrația publică</w:t>
            </w:r>
            <w:r w:rsidRPr="00720E6F">
              <w:rPr>
                <w:rFonts w:ascii="Times New Roman" w:hAnsi="Times New Roman"/>
                <w:color w:val="0000FF"/>
                <w:sz w:val="18"/>
                <w:szCs w:val="18"/>
                <w:lang w:val="ro-RO"/>
              </w:rPr>
              <w:t>;</w:t>
            </w:r>
          </w:p>
          <w:p w14:paraId="0DD35202" w14:textId="77777777" w:rsidR="00720E6F" w:rsidRPr="00720E6F" w:rsidRDefault="00720E6F" w:rsidP="00720E6F">
            <w:pPr>
              <w:widowControl/>
              <w:numPr>
                <w:ilvl w:val="0"/>
                <w:numId w:val="2"/>
              </w:numPr>
              <w:autoSpaceDE/>
              <w:autoSpaceDN/>
              <w:ind w:left="360"/>
              <w:jc w:val="both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explicarea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interpretarea conceptelor din domeniul disciplinei;</w:t>
            </w:r>
          </w:p>
          <w:p w14:paraId="2EB848BD" w14:textId="7EFDE20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cunoaşterea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aspectelor legate de organizarea campaniilor de marketing</w:t>
            </w:r>
          </w:p>
        </w:tc>
        <w:tc>
          <w:tcPr>
            <w:tcW w:w="2405" w:type="dxa"/>
          </w:tcPr>
          <w:p w14:paraId="6ECB425D" w14:textId="6CD5156F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>Test docimologic</w:t>
            </w:r>
          </w:p>
        </w:tc>
        <w:tc>
          <w:tcPr>
            <w:tcW w:w="1558" w:type="dxa"/>
          </w:tcPr>
          <w:p w14:paraId="06BDE379" w14:textId="45A43CEF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720E6F" w:rsidRPr="00720E6F" w14:paraId="7AE02483" w14:textId="77777777" w:rsidTr="00F8352C">
        <w:trPr>
          <w:trHeight w:val="246"/>
        </w:trPr>
        <w:tc>
          <w:tcPr>
            <w:tcW w:w="1490" w:type="dxa"/>
          </w:tcPr>
          <w:p w14:paraId="61861107" w14:textId="77777777" w:rsidR="00720E6F" w:rsidRPr="00720E6F" w:rsidRDefault="00720E6F" w:rsidP="00720E6F">
            <w:pPr>
              <w:pStyle w:val="TableParagraph"/>
              <w:spacing w:before="14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Seminar</w:t>
            </w:r>
          </w:p>
        </w:tc>
        <w:tc>
          <w:tcPr>
            <w:tcW w:w="4175" w:type="dxa"/>
          </w:tcPr>
          <w:p w14:paraId="48C26F2C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-capacitatea de a efectua analize asupra componentelor campaniilor de promovare;</w:t>
            </w:r>
          </w:p>
          <w:p w14:paraId="662FB65C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modului în care instituțiile publice concep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şi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realizează campaniile de marketing;</w:t>
            </w:r>
          </w:p>
          <w:p w14:paraId="4F73DD49" w14:textId="77777777" w:rsidR="00720E6F" w:rsidRPr="00720E6F" w:rsidRDefault="00720E6F" w:rsidP="00720E6F">
            <w:pPr>
              <w:widowControl/>
              <w:numPr>
                <w:ilvl w:val="0"/>
                <w:numId w:val="3"/>
              </w:numPr>
              <w:autoSpaceDE/>
              <w:autoSpaceDN/>
              <w:ind w:left="36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dezvoltarea </w:t>
            </w: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capacităţii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de a organiza o campanie de promovare.</w:t>
            </w:r>
          </w:p>
          <w:p w14:paraId="6F4833E6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FFBF025" w14:textId="2AFD08A5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1558" w:type="dxa"/>
          </w:tcPr>
          <w:p w14:paraId="3F38A35E" w14:textId="48417496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50%</w:t>
            </w:r>
          </w:p>
        </w:tc>
      </w:tr>
      <w:tr w:rsidR="00720E6F" w:rsidRPr="00720E6F" w14:paraId="51CC5918" w14:textId="77777777" w:rsidTr="00F8352C">
        <w:trPr>
          <w:trHeight w:val="430"/>
        </w:trPr>
        <w:tc>
          <w:tcPr>
            <w:tcW w:w="1490" w:type="dxa"/>
          </w:tcPr>
          <w:p w14:paraId="03E5ADDB" w14:textId="77777777" w:rsidR="00720E6F" w:rsidRPr="00720E6F" w:rsidRDefault="00720E6F" w:rsidP="00720E6F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Laborator/</w:t>
            </w:r>
          </w:p>
          <w:p w14:paraId="1D4B4C34" w14:textId="77777777" w:rsidR="00720E6F" w:rsidRPr="00720E6F" w:rsidRDefault="00720E6F" w:rsidP="00720E6F">
            <w:pPr>
              <w:pStyle w:val="TableParagraph"/>
              <w:spacing w:line="207" w:lineRule="exact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Lucrări practice</w:t>
            </w:r>
          </w:p>
        </w:tc>
        <w:tc>
          <w:tcPr>
            <w:tcW w:w="4175" w:type="dxa"/>
          </w:tcPr>
          <w:p w14:paraId="6CB72FB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4AAE94F6" w14:textId="77777777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26958998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  <w:tr w:rsidR="00720E6F" w:rsidRPr="00720E6F" w14:paraId="72A03E13" w14:textId="77777777" w:rsidTr="00F8352C">
        <w:trPr>
          <w:trHeight w:val="248"/>
        </w:trPr>
        <w:tc>
          <w:tcPr>
            <w:tcW w:w="1490" w:type="dxa"/>
          </w:tcPr>
          <w:p w14:paraId="2782D57F" w14:textId="77777777" w:rsidR="00720E6F" w:rsidRPr="00720E6F" w:rsidRDefault="00720E6F" w:rsidP="00720E6F">
            <w:pPr>
              <w:pStyle w:val="TableParagraph"/>
              <w:spacing w:before="15" w:line="240" w:lineRule="auto"/>
              <w:ind w:left="102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Proiect</w:t>
            </w:r>
          </w:p>
        </w:tc>
        <w:tc>
          <w:tcPr>
            <w:tcW w:w="4175" w:type="dxa"/>
          </w:tcPr>
          <w:p w14:paraId="61453291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405" w:type="dxa"/>
          </w:tcPr>
          <w:p w14:paraId="36B1BED1" w14:textId="77777777" w:rsidR="00720E6F" w:rsidRPr="00720E6F" w:rsidRDefault="00720E6F" w:rsidP="00720E6F">
            <w:pPr>
              <w:pStyle w:val="TableParagraph"/>
              <w:spacing w:line="240" w:lineRule="auto"/>
              <w:ind w:left="81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1558" w:type="dxa"/>
          </w:tcPr>
          <w:p w14:paraId="5BF21F1B" w14:textId="77777777" w:rsidR="00720E6F" w:rsidRPr="00720E6F" w:rsidRDefault="00720E6F" w:rsidP="00720E6F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087A54FE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581B51F0" w14:textId="77777777" w:rsidR="00CF695C" w:rsidRPr="00720E6F" w:rsidRDefault="00CF695C" w:rsidP="00CF695C">
      <w:pPr>
        <w:pStyle w:val="BodyText"/>
        <w:spacing w:before="3"/>
        <w:rPr>
          <w:bCs/>
          <w:sz w:val="18"/>
          <w:szCs w:val="18"/>
          <w:lang w:val="ro-RO"/>
        </w:rPr>
      </w:pPr>
      <w:r w:rsidRPr="00720E6F">
        <w:rPr>
          <w:bCs/>
          <w:sz w:val="18"/>
          <w:szCs w:val="18"/>
          <w:lang w:val="ro-RO"/>
        </w:rPr>
        <w:t>Fișa disciplinei include, dacă este cazul, elemente adaptate persoanelor cu dizabilități, în funcție de tipul și gradul acestora.</w:t>
      </w:r>
    </w:p>
    <w:p w14:paraId="2B2350D6" w14:textId="77777777" w:rsidR="00CF695C" w:rsidRPr="00720E6F" w:rsidRDefault="00CF695C" w:rsidP="00CF695C">
      <w:pPr>
        <w:pStyle w:val="BodyText"/>
        <w:spacing w:before="3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9"/>
        <w:gridCol w:w="3893"/>
        <w:gridCol w:w="3895"/>
      </w:tblGrid>
      <w:tr w:rsidR="00675224" w:rsidRPr="00DF4C9F" w14:paraId="7FA52DC5" w14:textId="77777777" w:rsidTr="004A609A">
        <w:tc>
          <w:tcPr>
            <w:tcW w:w="955" w:type="pct"/>
            <w:vAlign w:val="center"/>
          </w:tcPr>
          <w:p w14:paraId="04E0E3C2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2022" w:type="pct"/>
            <w:vAlign w:val="center"/>
          </w:tcPr>
          <w:p w14:paraId="428E3DED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65EA8CA1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curs</w:t>
            </w:r>
          </w:p>
        </w:tc>
        <w:tc>
          <w:tcPr>
            <w:tcW w:w="2023" w:type="pct"/>
            <w:vAlign w:val="center"/>
          </w:tcPr>
          <w:p w14:paraId="7221ED07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</w:t>
            </w:r>
          </w:p>
          <w:p w14:paraId="1A8F1F01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semnătura titularului de aplicație</w:t>
            </w:r>
          </w:p>
        </w:tc>
      </w:tr>
      <w:tr w:rsidR="00675224" w:rsidRPr="00720E6F" w14:paraId="4D1C5C7D" w14:textId="77777777" w:rsidTr="004A609A">
        <w:tc>
          <w:tcPr>
            <w:tcW w:w="955" w:type="pct"/>
            <w:vAlign w:val="center"/>
          </w:tcPr>
          <w:p w14:paraId="7ED9D88C" w14:textId="687EE3EC" w:rsidR="00CF695C" w:rsidRPr="00720E6F" w:rsidRDefault="00720E6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15.09.2025</w:t>
            </w:r>
          </w:p>
        </w:tc>
        <w:tc>
          <w:tcPr>
            <w:tcW w:w="2022" w:type="pct"/>
            <w:vAlign w:val="center"/>
          </w:tcPr>
          <w:p w14:paraId="065567FA" w14:textId="23AC5507" w:rsidR="00CF695C" w:rsidRPr="00720E6F" w:rsidRDefault="00720E6F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. Mircea </w:t>
            </w:r>
            <w:r w:rsidR="00C739FA"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Alexandru </w:t>
            </w:r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NEDELEA</w:t>
            </w:r>
          </w:p>
        </w:tc>
        <w:tc>
          <w:tcPr>
            <w:tcW w:w="2023" w:type="pct"/>
            <w:vAlign w:val="center"/>
          </w:tcPr>
          <w:p w14:paraId="158291B4" w14:textId="77777777" w:rsidR="00CF695C" w:rsidRPr="00720E6F" w:rsidRDefault="00CF695C" w:rsidP="004A609A">
            <w:pPr>
              <w:pStyle w:val="TableParagraph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</w:tr>
    </w:tbl>
    <w:p w14:paraId="541506CB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F4C9F" w14:paraId="5F5F70DA" w14:textId="77777777" w:rsidTr="004A609A">
        <w:tc>
          <w:tcPr>
            <w:tcW w:w="1470" w:type="pct"/>
            <w:vAlign w:val="center"/>
          </w:tcPr>
          <w:p w14:paraId="45B27C5A" w14:textId="77777777" w:rsidR="00CF695C" w:rsidRPr="00720E6F" w:rsidRDefault="00CF695C" w:rsidP="004A609A">
            <w:pPr>
              <w:pStyle w:val="TableParagraph"/>
              <w:ind w:left="0" w:right="139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</w:t>
            </w:r>
          </w:p>
        </w:tc>
        <w:tc>
          <w:tcPr>
            <w:tcW w:w="3530" w:type="pct"/>
            <w:vAlign w:val="center"/>
          </w:tcPr>
          <w:p w14:paraId="6B596408" w14:textId="77777777" w:rsidR="00CF695C" w:rsidRPr="00720E6F" w:rsidRDefault="00CF695C" w:rsidP="004A609A">
            <w:pPr>
              <w:pStyle w:val="TableParagraph"/>
              <w:ind w:left="861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responsabilului de program</w:t>
            </w:r>
          </w:p>
        </w:tc>
      </w:tr>
      <w:tr w:rsidR="00675224" w:rsidRPr="00DF4C9F" w14:paraId="09B086DC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B795567" w14:textId="7E25E11B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19.09.2025</w:t>
            </w:r>
          </w:p>
        </w:tc>
        <w:tc>
          <w:tcPr>
            <w:tcW w:w="3530" w:type="pct"/>
            <w:vAlign w:val="center"/>
          </w:tcPr>
          <w:p w14:paraId="28CE3413" w14:textId="5B50EF53" w:rsidR="00CF695C" w:rsidRPr="00720E6F" w:rsidRDefault="00720E6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Gabriela NEMȚOI</w:t>
            </w:r>
          </w:p>
        </w:tc>
      </w:tr>
    </w:tbl>
    <w:p w14:paraId="5432641D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F4C9F" w14:paraId="1FB37797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2C377D3C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avizării în departament</w:t>
            </w:r>
          </w:p>
        </w:tc>
        <w:tc>
          <w:tcPr>
            <w:tcW w:w="3530" w:type="pct"/>
            <w:vAlign w:val="center"/>
          </w:tcPr>
          <w:p w14:paraId="67CC3253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directorului de departament</w:t>
            </w:r>
          </w:p>
        </w:tc>
      </w:tr>
      <w:tr w:rsidR="00675224" w:rsidRPr="00DF4C9F" w14:paraId="47F5F94B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42FFA2BD" w14:textId="59C271B6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6413000E" w14:textId="7315B084" w:rsidR="00CF695C" w:rsidRPr="00720E6F" w:rsidRDefault="00720E6F" w:rsidP="00720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Dumitrița FLOREA</w:t>
            </w:r>
          </w:p>
        </w:tc>
      </w:tr>
    </w:tbl>
    <w:p w14:paraId="426994C7" w14:textId="77777777" w:rsidR="00CF695C" w:rsidRPr="00720E6F" w:rsidRDefault="00CF695C" w:rsidP="00CF695C">
      <w:pPr>
        <w:pStyle w:val="BodyText"/>
        <w:spacing w:before="9"/>
        <w:rPr>
          <w:b/>
          <w:sz w:val="18"/>
          <w:szCs w:val="18"/>
          <w:lang w:val="ro-RO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6797"/>
      </w:tblGrid>
      <w:tr w:rsidR="00675224" w:rsidRPr="00DF4C9F" w14:paraId="14647F8E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77D6AA9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Data aprobării în consiliul facultății</w:t>
            </w:r>
          </w:p>
        </w:tc>
        <w:tc>
          <w:tcPr>
            <w:tcW w:w="3530" w:type="pct"/>
            <w:vAlign w:val="center"/>
          </w:tcPr>
          <w:p w14:paraId="5171C377" w14:textId="77777777" w:rsidR="00CF695C" w:rsidRPr="00720E6F" w:rsidRDefault="00CF695C" w:rsidP="004A609A">
            <w:pPr>
              <w:pStyle w:val="TableParagraph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 w:rsidRPr="00720E6F">
              <w:rPr>
                <w:rFonts w:ascii="Times New Roman" w:hAnsi="Times New Roman"/>
                <w:w w:val="105"/>
                <w:sz w:val="18"/>
                <w:szCs w:val="18"/>
                <w:lang w:val="ro-RO"/>
              </w:rPr>
              <w:t>Grad didactic, nume, prenume, semnătura decanului</w:t>
            </w:r>
          </w:p>
        </w:tc>
      </w:tr>
      <w:tr w:rsidR="00675224" w:rsidRPr="00720E6F" w14:paraId="7EC8A875" w14:textId="77777777" w:rsidTr="004A609A">
        <w:trPr>
          <w:trHeight w:val="215"/>
        </w:trPr>
        <w:tc>
          <w:tcPr>
            <w:tcW w:w="1470" w:type="pct"/>
            <w:vAlign w:val="center"/>
          </w:tcPr>
          <w:p w14:paraId="6E7E1D76" w14:textId="5AC3D50A" w:rsidR="00CF695C" w:rsidRPr="00720E6F" w:rsidRDefault="00DF4C9F" w:rsidP="004A609A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22.09.2025</w:t>
            </w:r>
          </w:p>
        </w:tc>
        <w:tc>
          <w:tcPr>
            <w:tcW w:w="3530" w:type="pct"/>
            <w:vAlign w:val="center"/>
          </w:tcPr>
          <w:p w14:paraId="773D1E84" w14:textId="387CB126" w:rsidR="00CF695C" w:rsidRPr="00720E6F" w:rsidRDefault="00720E6F" w:rsidP="00720E6F">
            <w:pPr>
              <w:pStyle w:val="TableParagraph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o-RO"/>
              </w:rPr>
            </w:pPr>
            <w:proofErr w:type="spellStart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Conf.univ.dr</w:t>
            </w:r>
            <w:proofErr w:type="spellEnd"/>
            <w:r w:rsidRPr="00720E6F">
              <w:rPr>
                <w:rFonts w:ascii="Times New Roman" w:hAnsi="Times New Roman"/>
                <w:sz w:val="18"/>
                <w:szCs w:val="18"/>
                <w:lang w:val="ro-RO"/>
              </w:rPr>
              <w:t>. Liana PASCARIU</w:t>
            </w:r>
          </w:p>
        </w:tc>
      </w:tr>
    </w:tbl>
    <w:p w14:paraId="72F3901B" w14:textId="77777777" w:rsidR="00CF695C" w:rsidRPr="00720E6F" w:rsidRDefault="00CF695C" w:rsidP="00CF695C">
      <w:pPr>
        <w:pStyle w:val="BodyText"/>
        <w:spacing w:before="0"/>
        <w:rPr>
          <w:b/>
          <w:sz w:val="18"/>
          <w:szCs w:val="18"/>
          <w:lang w:val="ro-RO"/>
        </w:rPr>
      </w:pPr>
    </w:p>
    <w:p w14:paraId="04EC428A" w14:textId="77777777" w:rsidR="00015BE2" w:rsidRPr="00720E6F" w:rsidRDefault="00015BE2" w:rsidP="00CF695C">
      <w:pPr>
        <w:jc w:val="both"/>
        <w:rPr>
          <w:sz w:val="18"/>
          <w:szCs w:val="18"/>
          <w:lang w:val="it-IT"/>
        </w:rPr>
      </w:pPr>
    </w:p>
    <w:sectPr w:rsidR="00015BE2" w:rsidRPr="00720E6F" w:rsidSect="00491D3A">
      <w:headerReference w:type="default" r:id="rId7"/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4451" w14:textId="77777777" w:rsidR="00395D7E" w:rsidRDefault="00395D7E" w:rsidP="00CF695C">
      <w:r>
        <w:separator/>
      </w:r>
    </w:p>
  </w:endnote>
  <w:endnote w:type="continuationSeparator" w:id="0">
    <w:p w14:paraId="58DF6C49" w14:textId="77777777" w:rsidR="00395D7E" w:rsidRDefault="00395D7E" w:rsidP="00C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6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7BFB2" w14:textId="77777777" w:rsidR="00491D3A" w:rsidRPr="00491D3A" w:rsidRDefault="00491D3A">
        <w:pPr>
          <w:pStyle w:val="Footer"/>
          <w:jc w:val="center"/>
          <w:rPr>
            <w:sz w:val="20"/>
            <w:szCs w:val="20"/>
          </w:rPr>
        </w:pPr>
        <w:r w:rsidRPr="00491D3A">
          <w:rPr>
            <w:sz w:val="20"/>
            <w:szCs w:val="20"/>
          </w:rPr>
          <w:fldChar w:fldCharType="begin"/>
        </w:r>
        <w:r w:rsidRPr="00491D3A">
          <w:rPr>
            <w:sz w:val="20"/>
            <w:szCs w:val="20"/>
          </w:rPr>
          <w:instrText>PAGE   \* MERGEFORMAT</w:instrText>
        </w:r>
        <w:r w:rsidRPr="00491D3A">
          <w:rPr>
            <w:sz w:val="20"/>
            <w:szCs w:val="20"/>
          </w:rPr>
          <w:fldChar w:fldCharType="separate"/>
        </w:r>
        <w:r w:rsidRPr="00491D3A">
          <w:rPr>
            <w:sz w:val="20"/>
            <w:szCs w:val="20"/>
            <w:lang w:val="ro-RO"/>
          </w:rPr>
          <w:t>2</w:t>
        </w:r>
        <w:r w:rsidRPr="00491D3A">
          <w:rPr>
            <w:sz w:val="20"/>
            <w:szCs w:val="20"/>
          </w:rPr>
          <w:fldChar w:fldCharType="end"/>
        </w:r>
      </w:p>
    </w:sdtContent>
  </w:sdt>
  <w:p w14:paraId="6CF1CF6D" w14:textId="77777777" w:rsidR="00491D3A" w:rsidRDefault="0049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54505" w14:textId="77777777" w:rsidR="00395D7E" w:rsidRDefault="00395D7E" w:rsidP="00CF695C">
      <w:r>
        <w:separator/>
      </w:r>
    </w:p>
  </w:footnote>
  <w:footnote w:type="continuationSeparator" w:id="0">
    <w:p w14:paraId="68B44276" w14:textId="77777777" w:rsidR="00395D7E" w:rsidRDefault="00395D7E" w:rsidP="00C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9175" w14:textId="77777777" w:rsidR="00CF695C" w:rsidRDefault="00CF695C" w:rsidP="00CF695C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438A3" wp14:editId="431DC6C4">
              <wp:simplePos x="0" y="0"/>
              <wp:positionH relativeFrom="column">
                <wp:posOffset>-5715</wp:posOffset>
              </wp:positionH>
              <wp:positionV relativeFrom="paragraph">
                <wp:posOffset>-37465</wp:posOffset>
              </wp:positionV>
              <wp:extent cx="1010920" cy="353695"/>
              <wp:effectExtent l="3810" t="635" r="4445" b="0"/>
              <wp:wrapNone/>
              <wp:docPr id="2135907499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0920" cy="353695"/>
                        <a:chOff x="1070" y="212"/>
                        <a:chExt cx="1592" cy="676"/>
                      </a:xfrm>
                    </wpg:grpSpPr>
                    <wps:wsp>
                      <wps:cNvPr id="97932672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646" y="342"/>
                          <a:ext cx="1016" cy="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294A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Universitatea</w:t>
                            </w:r>
                          </w:p>
                          <w:p w14:paraId="25BFDECA" w14:textId="77777777" w:rsidR="00CF695C" w:rsidRPr="00491D3A" w:rsidRDefault="00491D3A" w:rsidP="00CF695C">
                            <w:pP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</w:pP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Ștefan</w:t>
                            </w:r>
                            <w:r w:rsidR="00CF695C"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 xml:space="preserve"> cel Mare</w:t>
                            </w:r>
                            <w:r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”</w:t>
                            </w:r>
                          </w:p>
                          <w:p w14:paraId="4CD2BC3B" w14:textId="77777777" w:rsidR="00CF695C" w:rsidRPr="00491D3A" w:rsidRDefault="00CF695C" w:rsidP="00CF695C">
                            <w:pPr>
                              <w:rPr>
                                <w:color w:val="3366FF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491D3A">
                              <w:rPr>
                                <w:color w:val="3366FF"/>
                                <w:sz w:val="12"/>
                                <w:szCs w:val="12"/>
                                <w:lang w:val="ro-RO"/>
                              </w:rPr>
                              <w:t>Suceava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68818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502" b="3566"/>
                        <a:stretch>
                          <a:fillRect/>
                        </a:stretch>
                      </pic:blipFill>
                      <pic:spPr bwMode="auto">
                        <a:xfrm>
                          <a:off x="1070" y="212"/>
                          <a:ext cx="506" cy="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38A3" id="Grupare 1" o:spid="_x0000_s1026" style="position:absolute;margin-left:-.45pt;margin-top:-2.9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RmFRwMAANcHAAAOAAAAZHJzL2Uyb0RvYy54bWykVdtu2zAMfR+wfxD0&#10;vjpOGjcx6gxbuxYDdil2+QBZlm1htqRJSpzu60dKcZK2G9p1AWJQokQfHh7S56+3fUc2wjqpVUHT&#10;kwklQnFdSdUU9Pu3q1cLSpxnqmKdVqKgt8LR16uXL84Hk4upbnVXCUsgiHL5YAraem/yJHG8FT1z&#10;J9oIBc5a2555WNomqSwbIHrfJdPJJEsGbStjNRfOwe5ldNJViF/XgvvPde2EJ11BAZsPTxueJT6T&#10;1TnLG8tMK/kOBnsGip5JBS/dh7pknpG1lQ9C9ZJb7XTtT7juE13XkouQA2STTu5lc2312oRcmnxo&#10;zJ4moPYeT88Oyz9trq35am5sRA/mB81/OOAlGUyTH/tx3cTDpBw+6grqydZeh8S3te0xBKREtoHf&#10;2z2/YusJh80UUlxOoQwcfLP5LFvOYwF4C1XCa+nkDNzgnabT0fVuvD1fTuPV7CxDZ8Ly+NaAdIcM&#10;Kw9Scge23P+x9bVlRoQiOGTjxhJZFXR5tpxNs7PpjBLFeiDiGyb5Vm9JwI0Y4DDySvwWtiG1QJOL&#10;9BKlL1qmGvHGWj20glWAMg1JHV2NuTgM8hjfaXaaBeJmpzvijkgHDzJ+ugh639PGcmOdvxa6J2gU&#10;1EK7BJRs88H5yPB4BGvrdCerK9l1YWGb8qKzZMOgta7Cb1eUO8c6hYeVxmsxIu5AxVyOicUU/bbc&#10;ghM3S13dQr5Wx1aF0QJGq+0vSgZo04K6n2tmBSXdewWcYU+Phh2NcjSY4nC1oJ6SaF742PtrY2XT&#10;QuRYFaXfgI5rGXI+oNjhBDGtzo3kOfx3PQjWA1U9Pqvgll8j9jjv+ifF6Jn9sTavYFwY5mUpO+lv&#10;w+iDSiEotbmRHInExZFAs2yxSBene4HCKXw5mWGVxrPxJghB8tD2B106A2JAfg5bD6R6N0qCyzto&#10;yk6aUS5o7/KGEtwbX3+gLo7GS83XvVA+znorOqBAK9dK4yixuehLUYFu31ehd0Chln8B3Djt02w+&#10;gXkBU342z8K8ALe3wvMWFVmDHvFo1OTeEZI44MaUntZ/DwbX2H/zya797k+tf26/fROx/C9dNcIF&#10;4aIJ/yDh8PUA687n6XgdTh2+x6vfAAAA//8DAFBLAwQKAAAAAAAAACEAew9qb5UJAACVCQAAFAAA&#10;AGRycy9tZWRpYS9pbWFnZTEucG5niVBORw0KGgoAAAANSUhEUgAAAF0AAABMCAMAAAA4JUvPAAAD&#10;AFBMVEX///9KSpRardalrc6ljM7m7/dzrd7O5u+lteZ7Y+al5s57Y7WEjLWljK0QraVaMd5a3jEQ&#10;3jFaMZxanDEQnDFaa1pa72MQa94Q72MQa1paKVoQKd4QKVpaaxlarWMQa5wQrWMQaxlaKRkQKZwQ&#10;KRl7zqV7EN573hAx3hB7EJx7nBAxnBA6zqU6jKUQzqUQjKVaSlpazmMQSt4QzmMQSlpaCFoQCN4Q&#10;CFpaShlajGMQSpwQjGMQShlaCBkQCJwQCBlazqV7xebW5tb37+/W5qXW5kKc5qWc5kLWtaXWtUKc&#10;taWctULW5nPW5hCc5nOc5hDWtXPWtRCctXOctRBKWpR77+bmjO/mjGvmOu/mOms67+Y6rebmjK3m&#10;jCnmOq3mOil7Y5StjO+tjGutOu+tOmutjCmtOq2tOimtY++tY63mY+/mY2vmEO/mEGsQ7+YQrebm&#10;Y63mYynmEK3mECmtY2utEO+tEGutYymtEK2tECljnLWtjIxa7+bmjM7mjErmOs7mOko6zuY6jObm&#10;jIzmjAjmOozmOgitjEqtOs6tOkqtjAitOoytOgitY86tY4zmY87mY0rmEM7mEEoQzuYQjObmY4zm&#10;YwjmEIzmEAitY0qtEM6tEEqtYwitEIytEAhjnJR7jOalzu/WzuZ7a1p772Mxa94x72Mxa1p7Md57&#10;3jEx3jF7KVoxKd4xKVp7MZx7nDExnDF7axl7rWMxa5wxrWMxaxl7KRkxKZwxKRl776V7Slp7zmMx&#10;St4xzmMxSlp7CFoxCN4xCFp7Shl7jGMxSpwxjGMxShl7CBkxCJwxCBla76VaUuZac7VaWpT3vd5a&#10;xeb35qX35kK95qW95kL3taX3tUK9taW9tUL35nP35hC95nO95hD3tXP3tRC9tXO9tRBalOaEnJxj&#10;a5zOxc5aEO9a7xAQ7xBaEK1arRAQrRBaEM5azhAQzhBaEIxajBAQjBBaUr2l7+/Wre/Wrc5ac+Y6&#10;77U6rbUQ77U675Q6rZQQ75RKSpz3//9are/3/95KSoSw4hDKAAAADGNtUFBKQ21wMDcxMgAAAANI&#10;AHO8AAAGOElEQVRYR+1Y0XHrNhDkEASBGYJFSWgBBaSOVBOxBbeQT3BeCxqyAf2TsrJ7ACUqeTYp&#10;Jz95Y1m2RQo4LPYWiwOL4vv1zcA3A/9zBswX8c96R8fTYd3KjE99nkc2ahVvfu7485H0oT49vjk2&#10;l27VrmvcOn7br8Kz47yF/lSfD/cIxoWbe4A3w62v/D3C+DY9wutTXdZb3ABBWdvcCsFDWAVo5HIJ&#10;od2Fl2m0WaNfffo8/EwE5Y8E3rTThHjNMhaDhxBzvEL1YQrTYCW8PqFf+ZSyf7JkDueyrP+QVtr1&#10;ITB+Iteny+k2KKEXE0PwcIsjLmdT12e8PwUP8mpAwBQRrUVnxJ7CwKmY9q3HjRtuDJbRK0DnVSB6&#10;fUAvdvxMzgass1kN8CqiZ7gRX+sLry4MzmiIBx0d5Wte9o0B9PO1rK9ludLb35nRp3Nd4o2fk+6E&#10;VumPySeabnJrCl3hK+JOk3FeXzlnclObD1UpgmErmaJKkYCeie0Ea5qN88WJg8k7xK4AoTJlTNx+&#10;HN2yzZXNrifthwQev70FNZyLXCMP3snQmAslbyS2TPr6MfbCHAQ4KCwB3ibaRZXmXTcpCVOoCnwl&#10;k0pfIaXCZmL04+Uqcs8oDtpzMQnXsoaYZl6AJj8gxSnD/Ug1ZuCrZf6zQch8AnGGKscowLNMyAYX&#10;q30vqiwm5gDQCUnmu7aon4Sn4FN66Bq6ldCiatjNGJlhpNTcUxDiiC5gnHAg5C33TszjDQ7nLi55&#10;xZqZCzCFpST/hXd86bRAF+ToseWRJBGqoXBqo5OXCL9QtY9TX70XdpA7sk69rBFBf+Ua3HjNViSP&#10;9tfSauNARpKKJLYXNZL+JKZKA02Wy+c2kIfFukueUdY/AD6C9btWTCND0MskHUMxLzIA+g3/TfGp&#10;SvKOvwetkxPKIoX1arybzArlQ+holwSzyYtYdZrpla4hqpT4CB/FyZGKfGNy8EbJf17dW6wn8KIB&#10;GUPAU4fkHn5Am5d5SKItPEDkkua5Kzi7ZKeEH2ib/Io8O/Qfo4idl5jLIQlGFtLO6AU0n3VwtTBy&#10;IUbs61jMVmxeLiuvczuOsan1RTXIa15QQk2fVivsEFbJFSWCmQKIWdSFLXVrmd55SzsN2SebMJXk&#10;iEBbGFFMMhz6OnnhrrRTMRSNScyQT0Bqk2L46zx2LAmPW/HI/C+etzepCL9YB91gppcvdiA5psHQ&#10;BYidJUQypb1JLXSqDfgD7MIMmYdKOnUX0ARTAHapBF5gXehHfNB5vnJ/zQFJtUpLN2E3rO7I+cHs&#10;Br7kVqP8qOnYKu2frJT69nfxexlh8IWlMdrXYxO+NqeDRM+rE/9d2vKooFvsUFTbk34Z9x2/7uCJ&#10;w6KZKUSupbQdokgqjNGbRfVn/oDO3irXDHGpCLiHD9E51cEv538VPA3sZ92NdlSqrVullLWd8br4&#10;DwLneRHjrGeNcfzjeLDPFH+tVlr7u9LABRhJa6zAR/xBKnBzsdRV230seOva5TxnlGvl+GI6pSqn&#10;WgUpLveYc3xeHy03R9Aj6l/uRHyxkHd+9raFgwVc9COrMVZnMh/b4PNmyHUDVuv36HGKKJXUgHrX&#10;QY/O4XBw4Yipx7hqu2+Q7gk7dlSNO6hISTozQuxVXkrrtruiz4zV5KbHeLs4nJvC9Dh2GzjCckzu&#10;ULy+yAy8ZcV7aLWCw8tZT17+wfu7zGoX6NwIxe+jRxf7N6dHpHNQiwxZHGfeOc+XsT9ppq9QGrCi&#10;HKpR3JzM5CcGWkZ6DfuKd8OZI5uqufThTw6geVr9Ou9PeLoLswpwx9HFAYTHVnt4/JJVrI3XsBfH&#10;5tbHRTM9jgaycmaPNQweQmWY9fx0Y8TnRV/7CILKcK5I5sLP7m7mnltV7PCnWtYq9bMv7IKXJVd+&#10;EoOVE1ePgDwWft9R7wm71PM4wr7w0tyq86MXYM/MpKmgLGiwwhLv2uBcyMP8Sy8ggv5aazyZQVb1&#10;2EGLGsT3t96KE2itj6phwb08ENo7xLvh2ffSN7GhTOAzcYiNi7/hAk8GPJjpXdOgmF89bdobnHOG&#10;993wI7aL8nQIvVxEhyrkiEdiLGsYm9dfeGnsFq6tHV4o1UeLisApKxR73nQOe4k9fiHyd5dvBn4l&#10;Bv4CZ1aann0YPWwAAAAASUVORK5CYIJQSwMEFAAGAAgAAAAhAE9+OOndAAAABwEAAA8AAABkcnMv&#10;ZG93bnJldi54bWxMjkFLw0AUhO+C/2F5grd2E2skjdmUUtRTEdoK4m2bfU1Cs29Ddpuk/97Xk56G&#10;YYaZL19NthUD9r5xpCCeRyCQSmcaqhR8Hd5nKQgfNBndOkIFV/SwKu7vcp0ZN9IOh32oBI+Qz7SC&#10;OoQuk9KXNVrt565D4uzkeqsD276Sptcjj9tWPkXRi7S6IX6odYebGsvz/mIVfIx6XC/it2F7Pm2u&#10;P4fk83sbo1KPD9P6FUTAKfyV4YbP6FAw09FdyHjRKpgtuciSsN7iJF2AOCp4Xq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BdGYVHAwAA1wcAAA4A&#10;AAAAAAAAAAAAAAAAOgIAAGRycy9lMm9Eb2MueG1sUEsBAi0ACgAAAAAAAAAhAHsPam+VCQAAlQkA&#10;ABQAAAAAAAAAAAAAAAAArQUAAGRycy9tZWRpYS9pbWFnZTEucG5nUEsBAi0AFAAGAAgAAAAhAE9+&#10;OOndAAAABwEAAA8AAAAAAAAAAAAAAAAAdA8AAGRycy9kb3ducmV2LnhtbFBLAQItABQABgAIAAAA&#10;IQCqJg6+vAAAACEBAAAZAAAAAAAAAAAAAAAAAH4QAABkcnMvX3JlbHMvZTJvRG9jLnhtbC5yZWxz&#10;UEsFBgAAAAAGAAYAfAEAAHER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SXywAAAOIAAAAPAAAAZHJzL2Rvd25yZXYueG1sRI9Pa8JA&#10;FMTvhX6H5RW8SN00Qqypq7T+AQ/2oBXPj+xrEpp9G3ZXE7+9Kwg9DjPzG2a26E0jLuR8bVnB2ygB&#10;QVxYXXOp4PizeX0H4QOyxsYyKbiSh8X8+WmGubYd7+lyCKWIEPY5KqhCaHMpfVGRQT+yLXH0fq0z&#10;GKJ0pdQOuwg3jUyTJJMGa44LFba0rKj4O5yNgmzlzt2el8PVcb3D77ZMT1/Xk1KDl/7zA0SgPvyH&#10;H+2tVjCdTMdpNknHcL8U74Cc3wAAAP//AwBQSwECLQAUAAYACAAAACEA2+H2y+4AAACFAQAAEwAA&#10;AAAAAAAAAAAAAAAAAAAAW0NvbnRlbnRfVHlwZXNdLnhtbFBLAQItABQABgAIAAAAIQBa9CxbvwAA&#10;ABUBAAALAAAAAAAAAAAAAAAAAB8BAABfcmVscy8ucmVsc1BLAQItABQABgAIAAAAIQANa7SXywAA&#10;AOIAAAAPAAAAAAAAAAAAAAAAAAcCAABkcnMvZG93bnJldi54bWxQSwUGAAAAAAMAAwC3AAAA/wIA&#10;AAAA&#10;" stroked="f">
                <v:textbox inset="0,0,0,0">
                  <w:txbxContent>
                    <w:p w14:paraId="685F294A" w14:textId="77777777" w:rsidR="00CF695C" w:rsidRPr="00491D3A" w:rsidRDefault="00CF695C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Universitatea</w:t>
                      </w:r>
                    </w:p>
                    <w:p w14:paraId="25BFDECA" w14:textId="77777777" w:rsidR="00CF695C" w:rsidRPr="00491D3A" w:rsidRDefault="00491D3A" w:rsidP="00CF695C">
                      <w:pP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</w:pP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Ștefan</w:t>
                      </w:r>
                      <w:r w:rsidR="00CF695C"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 xml:space="preserve"> cel Mare</w:t>
                      </w:r>
                      <w:r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”</w:t>
                      </w:r>
                    </w:p>
                    <w:p w14:paraId="4CD2BC3B" w14:textId="77777777" w:rsidR="00CF695C" w:rsidRPr="00491D3A" w:rsidRDefault="00CF695C" w:rsidP="00CF695C">
                      <w:pPr>
                        <w:rPr>
                          <w:color w:val="3366FF"/>
                          <w:sz w:val="10"/>
                          <w:szCs w:val="10"/>
                          <w:lang w:val="ro-RO"/>
                        </w:rPr>
                      </w:pPr>
                      <w:r w:rsidRPr="00491D3A">
                        <w:rPr>
                          <w:color w:val="3366FF"/>
                          <w:sz w:val="12"/>
                          <w:szCs w:val="12"/>
                          <w:lang w:val="ro-RO"/>
                        </w:rPr>
                        <w:t>Suceava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t2dyQAAAOIAAAAPAAAAZHJzL2Rvd25yZXYueG1sRI/BbsIw&#10;EETvlfgHayv1VhyaKkoDBtGotHAk8AHbeImjxus0NpD+fV2pEsfRzLzRLFaj7cSFBt86VjCbJiCI&#10;a6dbbhQcD5vHHIQPyBo7x6TghzyslpO7BRbaXXlPlyo0IkLYF6jAhNAXUvrakEU/dT1x9E5usBii&#10;HBqpB7xGuO3kU5Jk0mLLccFgT6Wh+qs6WwWvxzLd1dqfNx97nZrvbfX++VYq9XA/rucgAo3hFv5v&#10;b7WClyzL81n+nMLfpXgH5PIXAAD//wMAUEsBAi0AFAAGAAgAAAAhANvh9svuAAAAhQEAABMAAAAA&#10;AAAAAAAAAAAAAAAAAFtDb250ZW50X1R5cGVzXS54bWxQSwECLQAUAAYACAAAACEAWvQsW78AAAAV&#10;AQAACwAAAAAAAAAAAAAAAAAfAQAAX3JlbHMvLnJlbHNQSwECLQAUAAYACAAAACEAqDbdnckAAADi&#10;AAAADwAAAAAAAAAAAAAAAAAHAgAAZHJzL2Rvd25yZXYueG1sUEsFBgAAAAADAAMAtwAAAP0CAAAA&#10;AA==&#10;">
                <v:imagedata r:id="rId2" o:title="" cropbottom="2337f" cropleft="10815f"/>
              </v:shape>
            </v:group>
          </w:pict>
        </mc:Fallback>
      </mc:AlternateContent>
    </w:r>
  </w:p>
  <w:p w14:paraId="7385FA6F" w14:textId="77777777" w:rsidR="00CF695C" w:rsidRDefault="00491D3A" w:rsidP="00491D3A">
    <w:pPr>
      <w:pStyle w:val="Header"/>
      <w:tabs>
        <w:tab w:val="clear" w:pos="4513"/>
        <w:tab w:val="clear" w:pos="9026"/>
        <w:tab w:val="left" w:pos="2544"/>
      </w:tabs>
    </w:pPr>
    <w:r>
      <w:tab/>
    </w:r>
  </w:p>
  <w:p w14:paraId="75E578B8" w14:textId="77777777" w:rsidR="00CF695C" w:rsidRDefault="00CF6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86C6C"/>
    <w:multiLevelType w:val="hybridMultilevel"/>
    <w:tmpl w:val="582AD14E"/>
    <w:lvl w:ilvl="0" w:tplc="ABAED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213F"/>
    <w:multiLevelType w:val="hybridMultilevel"/>
    <w:tmpl w:val="4498FF0A"/>
    <w:lvl w:ilvl="0" w:tplc="B502B3E0">
      <w:start w:val="1"/>
      <w:numFmt w:val="decimal"/>
      <w:lvlText w:val="%1."/>
      <w:lvlJc w:val="left"/>
      <w:pPr>
        <w:ind w:left="1049" w:hanging="339"/>
      </w:pPr>
      <w:rPr>
        <w:rFonts w:ascii="Times New Roman" w:eastAsia="Times New Roman" w:hAnsi="Times New Roman" w:cs="Times New Roman" w:hint="default"/>
        <w:spacing w:val="-3"/>
        <w:w w:val="103"/>
        <w:sz w:val="18"/>
        <w:szCs w:val="18"/>
      </w:rPr>
    </w:lvl>
    <w:lvl w:ilvl="1" w:tplc="4A224BCA">
      <w:numFmt w:val="bullet"/>
      <w:lvlText w:val="•"/>
      <w:lvlJc w:val="left"/>
      <w:pPr>
        <w:ind w:left="1916" w:hanging="339"/>
      </w:pPr>
      <w:rPr>
        <w:rFonts w:hint="default"/>
      </w:rPr>
    </w:lvl>
    <w:lvl w:ilvl="2" w:tplc="D2F474D6">
      <w:numFmt w:val="bullet"/>
      <w:lvlText w:val="•"/>
      <w:lvlJc w:val="left"/>
      <w:pPr>
        <w:ind w:left="2792" w:hanging="339"/>
      </w:pPr>
      <w:rPr>
        <w:rFonts w:hint="default"/>
      </w:rPr>
    </w:lvl>
    <w:lvl w:ilvl="3" w:tplc="9F260B50">
      <w:numFmt w:val="bullet"/>
      <w:lvlText w:val="•"/>
      <w:lvlJc w:val="left"/>
      <w:pPr>
        <w:ind w:left="3668" w:hanging="339"/>
      </w:pPr>
      <w:rPr>
        <w:rFonts w:hint="default"/>
      </w:rPr>
    </w:lvl>
    <w:lvl w:ilvl="4" w:tplc="6878286A">
      <w:numFmt w:val="bullet"/>
      <w:lvlText w:val="•"/>
      <w:lvlJc w:val="left"/>
      <w:pPr>
        <w:ind w:left="4544" w:hanging="339"/>
      </w:pPr>
      <w:rPr>
        <w:rFonts w:hint="default"/>
      </w:rPr>
    </w:lvl>
    <w:lvl w:ilvl="5" w:tplc="DD78F0F6">
      <w:numFmt w:val="bullet"/>
      <w:lvlText w:val="•"/>
      <w:lvlJc w:val="left"/>
      <w:pPr>
        <w:ind w:left="5420" w:hanging="339"/>
      </w:pPr>
      <w:rPr>
        <w:rFonts w:hint="default"/>
      </w:rPr>
    </w:lvl>
    <w:lvl w:ilvl="6" w:tplc="CF6259CC">
      <w:numFmt w:val="bullet"/>
      <w:lvlText w:val="•"/>
      <w:lvlJc w:val="left"/>
      <w:pPr>
        <w:ind w:left="6296" w:hanging="339"/>
      </w:pPr>
      <w:rPr>
        <w:rFonts w:hint="default"/>
      </w:rPr>
    </w:lvl>
    <w:lvl w:ilvl="7" w:tplc="80D60B42">
      <w:numFmt w:val="bullet"/>
      <w:lvlText w:val="•"/>
      <w:lvlJc w:val="left"/>
      <w:pPr>
        <w:ind w:left="7172" w:hanging="339"/>
      </w:pPr>
      <w:rPr>
        <w:rFonts w:hint="default"/>
      </w:rPr>
    </w:lvl>
    <w:lvl w:ilvl="8" w:tplc="3252DE28">
      <w:numFmt w:val="bullet"/>
      <w:lvlText w:val="•"/>
      <w:lvlJc w:val="left"/>
      <w:pPr>
        <w:ind w:left="8048" w:hanging="339"/>
      </w:pPr>
      <w:rPr>
        <w:rFonts w:hint="default"/>
      </w:rPr>
    </w:lvl>
  </w:abstractNum>
  <w:abstractNum w:abstractNumId="2" w15:restartNumberingAfterBreak="0">
    <w:nsid w:val="7A5C774F"/>
    <w:multiLevelType w:val="hybridMultilevel"/>
    <w:tmpl w:val="A46EB7CA"/>
    <w:lvl w:ilvl="0" w:tplc="ABAED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195973">
    <w:abstractNumId w:val="1"/>
  </w:num>
  <w:num w:numId="2" w16cid:durableId="1193613514">
    <w:abstractNumId w:val="0"/>
  </w:num>
  <w:num w:numId="3" w16cid:durableId="1164201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sTQztzSxNDEwNjJR0lEKTi0uzszPAykwrAUA/68V2CwAAAA="/>
  </w:docVars>
  <w:rsids>
    <w:rsidRoot w:val="00CF695C"/>
    <w:rsid w:val="000124FF"/>
    <w:rsid w:val="00015BE2"/>
    <w:rsid w:val="00215B5D"/>
    <w:rsid w:val="00216C1D"/>
    <w:rsid w:val="002538AC"/>
    <w:rsid w:val="00293E22"/>
    <w:rsid w:val="002F6E26"/>
    <w:rsid w:val="00353FB7"/>
    <w:rsid w:val="00395D7E"/>
    <w:rsid w:val="00491D3A"/>
    <w:rsid w:val="005E2411"/>
    <w:rsid w:val="00607FD8"/>
    <w:rsid w:val="00675224"/>
    <w:rsid w:val="006C2DA3"/>
    <w:rsid w:val="00720E6F"/>
    <w:rsid w:val="00740D24"/>
    <w:rsid w:val="00744BF1"/>
    <w:rsid w:val="007D404F"/>
    <w:rsid w:val="007E4F92"/>
    <w:rsid w:val="00857329"/>
    <w:rsid w:val="0088455A"/>
    <w:rsid w:val="008C4936"/>
    <w:rsid w:val="009A4494"/>
    <w:rsid w:val="00AB7467"/>
    <w:rsid w:val="00B07DC9"/>
    <w:rsid w:val="00C246C6"/>
    <w:rsid w:val="00C739FA"/>
    <w:rsid w:val="00CF695C"/>
    <w:rsid w:val="00D4748E"/>
    <w:rsid w:val="00DF4C9F"/>
    <w:rsid w:val="00E673C8"/>
    <w:rsid w:val="00EC02F0"/>
    <w:rsid w:val="00F8352C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FC4CF5"/>
  <w15:chartTrackingRefBased/>
  <w15:docId w15:val="{534A2E94-0ABC-4F92-8BB0-E6BB32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95C"/>
    <w:pPr>
      <w:widowControl w:val="0"/>
      <w:autoSpaceDE w:val="0"/>
      <w:autoSpaceDN w:val="0"/>
      <w:jc w:val="left"/>
    </w:pPr>
    <w:rPr>
      <w:rFonts w:eastAsia="Times New Roman" w:cs="Times New Roman"/>
      <w:kern w:val="0"/>
      <w:sz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DC9"/>
    <w:pPr>
      <w:keepNext/>
      <w:jc w:val="both"/>
      <w:outlineLvl w:val="0"/>
    </w:pPr>
    <w:rPr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07DC9"/>
    <w:pPr>
      <w:keepNext/>
      <w:spacing w:before="240" w:after="60"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69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69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69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69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69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69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69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7DC9"/>
    <w:rPr>
      <w:b/>
      <w:bCs/>
      <w:kern w:val="32"/>
      <w:szCs w:val="32"/>
      <w:lang w:val="en-US"/>
    </w:rPr>
  </w:style>
  <w:style w:type="character" w:customStyle="1" w:styleId="Heading2Char">
    <w:name w:val="Heading 2 Char"/>
    <w:link w:val="Heading2"/>
    <w:rsid w:val="00B07DC9"/>
    <w:rPr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9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9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9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9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9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9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69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69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69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695C"/>
    <w:pPr>
      <w:spacing w:before="16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69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69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69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69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69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695C"/>
    <w:rPr>
      <w:b/>
      <w:bCs/>
      <w:smallCaps/>
      <w:color w:val="2F5496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CF695C"/>
    <w:pPr>
      <w:widowControl w:val="0"/>
      <w:autoSpaceDE w:val="0"/>
      <w:autoSpaceDN w:val="0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F695C"/>
    <w:pPr>
      <w:spacing w:before="6"/>
    </w:pPr>
  </w:style>
  <w:style w:type="character" w:customStyle="1" w:styleId="BodyTextChar">
    <w:name w:val="Body Text Char"/>
    <w:basedOn w:val="DefaultParagraphFont"/>
    <w:link w:val="BodyText"/>
    <w:uiPriority w:val="1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695C"/>
    <w:pPr>
      <w:spacing w:line="196" w:lineRule="exact"/>
      <w:ind w:left="100"/>
    </w:pPr>
  </w:style>
  <w:style w:type="paragraph" w:customStyle="1" w:styleId="Default">
    <w:name w:val="Default"/>
    <w:uiPriority w:val="99"/>
    <w:rsid w:val="00CF695C"/>
    <w:pPr>
      <w:autoSpaceDE w:val="0"/>
      <w:autoSpaceDN w:val="0"/>
      <w:adjustRightInd w:val="0"/>
      <w:jc w:val="left"/>
    </w:pPr>
    <w:rPr>
      <w:rFonts w:ascii="Arial Nova" w:hAnsi="Arial Nova" w:cs="Arial Nova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nhideWhenUsed/>
    <w:rsid w:val="00CF6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6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95C"/>
    <w:rPr>
      <w:rFonts w:eastAsia="Times New Roman" w:cs="Times New Roman"/>
      <w:kern w:val="0"/>
      <w:sz w:val="22"/>
      <w:lang w:val="en-US"/>
      <w14:ligatures w14:val="none"/>
    </w:rPr>
  </w:style>
  <w:style w:type="paragraph" w:customStyle="1" w:styleId="Indentcorptext21">
    <w:name w:val="Indent corp text 21"/>
    <w:basedOn w:val="Normal"/>
    <w:rsid w:val="00720E6F"/>
    <w:pPr>
      <w:widowControl/>
      <w:suppressAutoHyphens/>
      <w:autoSpaceDE/>
      <w:autoSpaceDN/>
      <w:spacing w:line="360" w:lineRule="auto"/>
      <w:ind w:left="360"/>
      <w:jc w:val="both"/>
    </w:pPr>
    <w:rPr>
      <w:b/>
      <w:bCs/>
      <w:sz w:val="20"/>
      <w:szCs w:val="24"/>
      <w:lang w:val="ro-RO" w:eastAsia="ar-SA"/>
    </w:rPr>
  </w:style>
  <w:style w:type="paragraph" w:customStyle="1" w:styleId="Tema1">
    <w:name w:val="Tema1"/>
    <w:basedOn w:val="Normal"/>
    <w:rsid w:val="00720E6F"/>
    <w:pPr>
      <w:widowControl/>
      <w:tabs>
        <w:tab w:val="left" w:pos="1800"/>
        <w:tab w:val="left" w:pos="3600"/>
      </w:tabs>
      <w:autoSpaceDE/>
      <w:autoSpaceDN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Gabi</cp:lastModifiedBy>
  <cp:revision>4</cp:revision>
  <dcterms:created xsi:type="dcterms:W3CDTF">2025-10-07T20:05:00Z</dcterms:created>
  <dcterms:modified xsi:type="dcterms:W3CDTF">2025-10-07T23:38:00Z</dcterms:modified>
</cp:coreProperties>
</file>